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4E5C" w:rsidRPr="00201CCB" w:rsidP="0033731D">
      <w:pPr>
        <w:pStyle w:val="Title"/>
        <w:ind w:left="6372"/>
        <w:jc w:val="left"/>
        <w:rPr>
          <w:b w:val="0"/>
          <w:sz w:val="27"/>
          <w:szCs w:val="27"/>
          <w:lang w:val="ru-RU"/>
        </w:rPr>
      </w:pPr>
      <w:r w:rsidRPr="00201CCB">
        <w:rPr>
          <w:b w:val="0"/>
          <w:sz w:val="27"/>
          <w:szCs w:val="27"/>
          <w:lang w:val="ru-RU"/>
        </w:rPr>
        <w:t xml:space="preserve">        </w:t>
      </w:r>
      <w:r w:rsidRPr="00201CCB" w:rsidR="00BC5058">
        <w:rPr>
          <w:b w:val="0"/>
          <w:sz w:val="27"/>
          <w:szCs w:val="27"/>
          <w:lang w:val="ru-RU"/>
        </w:rPr>
        <w:t xml:space="preserve">  </w:t>
      </w:r>
      <w:r w:rsidRPr="00201CCB">
        <w:rPr>
          <w:b w:val="0"/>
          <w:sz w:val="27"/>
          <w:szCs w:val="27"/>
        </w:rPr>
        <w:t xml:space="preserve">Дело № </w:t>
      </w:r>
      <w:r w:rsidRPr="00201CCB">
        <w:rPr>
          <w:b w:val="0"/>
          <w:sz w:val="27"/>
          <w:szCs w:val="27"/>
          <w:lang w:val="ru-RU"/>
        </w:rPr>
        <w:t>5</w:t>
      </w:r>
      <w:r w:rsidRPr="00201CCB">
        <w:rPr>
          <w:b w:val="0"/>
          <w:sz w:val="27"/>
          <w:szCs w:val="27"/>
        </w:rPr>
        <w:t>-</w:t>
      </w:r>
      <w:r w:rsidRPr="00201CCB" w:rsidR="008F5637">
        <w:rPr>
          <w:b w:val="0"/>
          <w:sz w:val="27"/>
          <w:szCs w:val="27"/>
          <w:lang w:val="ru-RU"/>
        </w:rPr>
        <w:t>209</w:t>
      </w:r>
      <w:r w:rsidRPr="00201CCB">
        <w:rPr>
          <w:b w:val="0"/>
          <w:sz w:val="27"/>
          <w:szCs w:val="27"/>
        </w:rPr>
        <w:t>-040</w:t>
      </w:r>
      <w:r w:rsidRPr="00201CCB" w:rsidR="001D2C34">
        <w:rPr>
          <w:b w:val="0"/>
          <w:sz w:val="27"/>
          <w:szCs w:val="27"/>
          <w:lang w:val="ru-RU"/>
        </w:rPr>
        <w:t>2</w:t>
      </w:r>
      <w:r w:rsidRPr="00201CCB">
        <w:rPr>
          <w:b w:val="0"/>
          <w:sz w:val="27"/>
          <w:szCs w:val="27"/>
        </w:rPr>
        <w:t>/20</w:t>
      </w:r>
      <w:r w:rsidRPr="00201CCB" w:rsidR="008F5637">
        <w:rPr>
          <w:b w:val="0"/>
          <w:sz w:val="27"/>
          <w:szCs w:val="27"/>
          <w:lang w:val="ru-RU"/>
        </w:rPr>
        <w:t>26</w:t>
      </w:r>
    </w:p>
    <w:p w:rsidR="008549C9" w:rsidRPr="00201CCB" w:rsidP="0033731D">
      <w:pPr>
        <w:pStyle w:val="Title"/>
        <w:jc w:val="right"/>
        <w:rPr>
          <w:b w:val="0"/>
          <w:bCs w:val="0"/>
          <w:sz w:val="27"/>
          <w:szCs w:val="27"/>
          <w:lang w:val="ru-RU"/>
        </w:rPr>
      </w:pPr>
      <w:r w:rsidRPr="00201CCB">
        <w:rPr>
          <w:b w:val="0"/>
          <w:sz w:val="27"/>
          <w:szCs w:val="27"/>
          <w:lang w:val="ru-RU"/>
        </w:rPr>
        <w:t xml:space="preserve">УИД: </w:t>
      </w:r>
      <w:r w:rsidRPr="00201CCB" w:rsidR="009564C4">
        <w:rPr>
          <w:b w:val="0"/>
          <w:bCs w:val="0"/>
          <w:sz w:val="27"/>
          <w:szCs w:val="27"/>
        </w:rPr>
        <w:t>86MS0004-01-</w:t>
      </w:r>
      <w:r w:rsidRPr="00201CCB" w:rsidR="008F5637">
        <w:rPr>
          <w:b w:val="0"/>
          <w:bCs w:val="0"/>
          <w:sz w:val="27"/>
          <w:szCs w:val="27"/>
          <w:lang w:val="ru-RU"/>
        </w:rPr>
        <w:t>2026-005596-44</w:t>
      </w:r>
    </w:p>
    <w:p w:rsidR="0033731D" w:rsidRPr="00201CCB" w:rsidP="0033731D">
      <w:pPr>
        <w:pStyle w:val="Title"/>
        <w:jc w:val="right"/>
        <w:rPr>
          <w:b w:val="0"/>
          <w:sz w:val="27"/>
          <w:szCs w:val="27"/>
          <w:lang w:val="ru-RU"/>
        </w:rPr>
      </w:pPr>
    </w:p>
    <w:p w:rsidR="00874E5C" w:rsidRPr="00201CCB" w:rsidP="0033731D">
      <w:pPr>
        <w:pStyle w:val="Title"/>
        <w:rPr>
          <w:b w:val="0"/>
          <w:sz w:val="27"/>
          <w:szCs w:val="27"/>
        </w:rPr>
      </w:pPr>
      <w:r w:rsidRPr="00201CCB">
        <w:rPr>
          <w:b w:val="0"/>
          <w:sz w:val="27"/>
          <w:szCs w:val="27"/>
        </w:rPr>
        <w:t>ПОСТАНОВЛЕНИ</w:t>
      </w:r>
      <w:r w:rsidRPr="00201CCB">
        <w:rPr>
          <w:b w:val="0"/>
          <w:sz w:val="27"/>
          <w:szCs w:val="27"/>
        </w:rPr>
        <w:t>Е</w:t>
      </w:r>
    </w:p>
    <w:p w:rsidR="00874E5C" w:rsidRPr="00201CCB" w:rsidP="0033731D">
      <w:pPr>
        <w:pStyle w:val="Title"/>
        <w:rPr>
          <w:b w:val="0"/>
          <w:sz w:val="27"/>
          <w:szCs w:val="27"/>
          <w:lang w:val="ru-RU"/>
        </w:rPr>
      </w:pPr>
      <w:r w:rsidRPr="00201CCB">
        <w:rPr>
          <w:b w:val="0"/>
          <w:sz w:val="27"/>
          <w:szCs w:val="27"/>
          <w:lang w:val="ru-RU"/>
        </w:rPr>
        <w:t>по делу об административном правонарушении</w:t>
      </w:r>
    </w:p>
    <w:p w:rsidR="00874E5C" w:rsidRPr="00201CCB" w:rsidP="0033731D">
      <w:pPr>
        <w:pStyle w:val="Title"/>
        <w:rPr>
          <w:b w:val="0"/>
          <w:sz w:val="27"/>
          <w:szCs w:val="27"/>
          <w:lang w:val="ru-RU"/>
        </w:rPr>
      </w:pPr>
    </w:p>
    <w:p w:rsidR="00874E5C" w:rsidRPr="00201CCB" w:rsidP="0033731D">
      <w:pPr>
        <w:rPr>
          <w:sz w:val="27"/>
          <w:szCs w:val="27"/>
        </w:rPr>
      </w:pPr>
      <w:r w:rsidRPr="00201CCB">
        <w:rPr>
          <w:sz w:val="27"/>
          <w:szCs w:val="27"/>
        </w:rPr>
        <w:t>13 мая 2026</w:t>
      </w:r>
      <w:r w:rsidRPr="00201CCB">
        <w:rPr>
          <w:sz w:val="27"/>
          <w:szCs w:val="27"/>
        </w:rPr>
        <w:t xml:space="preserve"> года                                                                    </w:t>
      </w:r>
      <w:r w:rsidRPr="00201CCB" w:rsidR="00D761F3">
        <w:rPr>
          <w:sz w:val="27"/>
          <w:szCs w:val="27"/>
        </w:rPr>
        <w:t xml:space="preserve">   </w:t>
      </w:r>
      <w:r w:rsidRPr="00201CCB" w:rsidR="00CD7B7A">
        <w:rPr>
          <w:sz w:val="27"/>
          <w:szCs w:val="27"/>
        </w:rPr>
        <w:t xml:space="preserve"> </w:t>
      </w:r>
      <w:r w:rsidRPr="00201CCB">
        <w:rPr>
          <w:sz w:val="27"/>
          <w:szCs w:val="27"/>
        </w:rPr>
        <w:t xml:space="preserve">   </w:t>
      </w:r>
      <w:r w:rsidRPr="00201CCB" w:rsidR="00BC5058">
        <w:rPr>
          <w:sz w:val="27"/>
          <w:szCs w:val="27"/>
        </w:rPr>
        <w:t xml:space="preserve">     </w:t>
      </w:r>
      <w:r w:rsidRPr="00201CCB">
        <w:rPr>
          <w:sz w:val="27"/>
          <w:szCs w:val="27"/>
        </w:rPr>
        <w:t>пгт</w:t>
      </w:r>
      <w:r w:rsidRPr="00201CCB">
        <w:rPr>
          <w:sz w:val="27"/>
          <w:szCs w:val="27"/>
        </w:rPr>
        <w:t>. Междуреченский</w:t>
      </w:r>
    </w:p>
    <w:p w:rsidR="00874E5C" w:rsidRPr="00201CCB" w:rsidP="0033731D">
      <w:pPr>
        <w:ind w:firstLine="709"/>
        <w:rPr>
          <w:sz w:val="27"/>
          <w:szCs w:val="27"/>
        </w:rPr>
      </w:pPr>
    </w:p>
    <w:p w:rsidR="00BB24F1" w:rsidRPr="00201CCB" w:rsidP="009564C4">
      <w:pPr>
        <w:pStyle w:val="BodyTextIndent"/>
        <w:ind w:firstLine="708"/>
        <w:rPr>
          <w:sz w:val="27"/>
          <w:szCs w:val="27"/>
          <w:lang w:val="ru-RU"/>
        </w:rPr>
      </w:pPr>
      <w:r w:rsidRPr="00201CCB">
        <w:rPr>
          <w:sz w:val="27"/>
          <w:szCs w:val="27"/>
        </w:rPr>
        <w:t xml:space="preserve">Мировой судья судебного участка № 2 Кондинского судебного района Ханты-Мансийского автономного округа – Югры Черногрицкая Е.Н., </w:t>
      </w:r>
    </w:p>
    <w:p w:rsidR="00874E5C" w:rsidRPr="00201CCB" w:rsidP="0033731D">
      <w:pPr>
        <w:pStyle w:val="BodyTextIndent"/>
        <w:ind w:firstLine="708"/>
        <w:rPr>
          <w:sz w:val="27"/>
          <w:szCs w:val="27"/>
        </w:rPr>
      </w:pPr>
      <w:r w:rsidRPr="00201CCB">
        <w:rPr>
          <w:sz w:val="27"/>
          <w:szCs w:val="27"/>
        </w:rPr>
        <w:t xml:space="preserve">рассмотрев в открытом судебном заседании дело об административном правонарушении в отношении </w:t>
      </w:r>
    </w:p>
    <w:p w:rsidR="003152AD" w:rsidRPr="00201CCB" w:rsidP="003152AD">
      <w:pPr>
        <w:pStyle w:val="BodyTextIndent"/>
        <w:ind w:left="2268" w:hanging="992"/>
        <w:rPr>
          <w:sz w:val="27"/>
          <w:szCs w:val="27"/>
        </w:rPr>
      </w:pPr>
      <w:r w:rsidRPr="00201CCB">
        <w:rPr>
          <w:bCs/>
          <w:sz w:val="27"/>
          <w:szCs w:val="27"/>
          <w:lang w:val="ru-RU"/>
        </w:rPr>
        <w:t xml:space="preserve">              </w:t>
      </w:r>
      <w:r w:rsidRPr="00201CCB" w:rsidR="008F5637">
        <w:rPr>
          <w:bCs/>
          <w:sz w:val="27"/>
          <w:szCs w:val="27"/>
          <w:lang w:val="ru-RU"/>
        </w:rPr>
        <w:t>Толстогузова Виталия Валерьевича</w:t>
      </w:r>
      <w:r w:rsidRPr="00201CCB">
        <w:rPr>
          <w:bCs/>
          <w:sz w:val="27"/>
          <w:szCs w:val="27"/>
          <w:lang w:val="ru-RU"/>
        </w:rPr>
        <w:t xml:space="preserve">, </w:t>
      </w:r>
      <w:r w:rsidR="0009033E">
        <w:rPr>
          <w:bCs/>
          <w:sz w:val="27"/>
          <w:szCs w:val="27"/>
          <w:lang w:val="ru-RU"/>
        </w:rPr>
        <w:t>****</w:t>
      </w:r>
      <w:r w:rsidRPr="00201CCB">
        <w:rPr>
          <w:bCs/>
          <w:sz w:val="27"/>
          <w:szCs w:val="27"/>
          <w:lang w:val="ru-RU"/>
        </w:rPr>
        <w:t xml:space="preserve"> р</w:t>
      </w:r>
      <w:r w:rsidRPr="00201CCB">
        <w:rPr>
          <w:sz w:val="27"/>
          <w:szCs w:val="27"/>
        </w:rPr>
        <w:t>анее</w:t>
      </w:r>
      <w:r w:rsidRPr="00201CCB">
        <w:rPr>
          <w:sz w:val="27"/>
          <w:szCs w:val="27"/>
          <w:lang w:val="ru-RU"/>
        </w:rPr>
        <w:t xml:space="preserve"> </w:t>
      </w:r>
      <w:r w:rsidRPr="00201CCB">
        <w:rPr>
          <w:sz w:val="27"/>
          <w:szCs w:val="27"/>
        </w:rPr>
        <w:t>привлекавш</w:t>
      </w:r>
      <w:r w:rsidRPr="00201CCB" w:rsidR="00B84044">
        <w:rPr>
          <w:sz w:val="27"/>
          <w:szCs w:val="27"/>
          <w:lang w:val="ru-RU"/>
        </w:rPr>
        <w:t>егося</w:t>
      </w:r>
      <w:r w:rsidRPr="00201CCB">
        <w:rPr>
          <w:sz w:val="27"/>
          <w:szCs w:val="27"/>
        </w:rPr>
        <w:t xml:space="preserve"> к административной ответственности за совершение правонарушений, предусмотренных главой </w:t>
      </w:r>
      <w:r w:rsidRPr="00201CCB" w:rsidR="005E4CD3">
        <w:rPr>
          <w:sz w:val="27"/>
          <w:szCs w:val="27"/>
          <w:lang w:val="ru-RU"/>
        </w:rPr>
        <w:t xml:space="preserve">12 </w:t>
      </w:r>
      <w:r w:rsidRPr="00201CCB">
        <w:rPr>
          <w:spacing w:val="-3"/>
          <w:sz w:val="27"/>
          <w:szCs w:val="27"/>
        </w:rPr>
        <w:t>Кодекса Российской Федерации об административных правонарушениях</w:t>
      </w:r>
      <w:r w:rsidRPr="00201CCB">
        <w:rPr>
          <w:sz w:val="27"/>
          <w:szCs w:val="27"/>
        </w:rPr>
        <w:t>,</w:t>
      </w:r>
    </w:p>
    <w:p w:rsidR="00874E5C" w:rsidRPr="00201CCB" w:rsidP="0033731D">
      <w:pPr>
        <w:ind w:firstLine="709"/>
        <w:jc w:val="both"/>
        <w:rPr>
          <w:sz w:val="27"/>
          <w:szCs w:val="27"/>
        </w:rPr>
      </w:pPr>
      <w:r w:rsidRPr="00201CCB">
        <w:rPr>
          <w:spacing w:val="-3"/>
          <w:sz w:val="27"/>
          <w:szCs w:val="27"/>
        </w:rPr>
        <w:t xml:space="preserve"> </w:t>
      </w:r>
    </w:p>
    <w:p w:rsidR="00874E5C" w:rsidRPr="00201CCB" w:rsidP="0033731D">
      <w:pPr>
        <w:jc w:val="center"/>
        <w:rPr>
          <w:sz w:val="27"/>
          <w:szCs w:val="27"/>
        </w:rPr>
      </w:pPr>
      <w:r w:rsidRPr="00201CCB">
        <w:rPr>
          <w:sz w:val="27"/>
          <w:szCs w:val="27"/>
        </w:rPr>
        <w:t>установил:</w:t>
      </w:r>
    </w:p>
    <w:p w:rsidR="00874E5C" w:rsidRPr="00201CCB" w:rsidP="0033731D">
      <w:pPr>
        <w:ind w:firstLine="567"/>
        <w:jc w:val="center"/>
        <w:rPr>
          <w:sz w:val="27"/>
          <w:szCs w:val="27"/>
        </w:rPr>
      </w:pPr>
    </w:p>
    <w:p w:rsidR="00A973ED" w:rsidRPr="00201CCB" w:rsidP="0033731D">
      <w:pPr>
        <w:pStyle w:val="NormalWeb"/>
        <w:spacing w:before="0" w:beforeAutospacing="0" w:after="0" w:afterAutospacing="0"/>
        <w:ind w:firstLine="540"/>
        <w:jc w:val="both"/>
        <w:rPr>
          <w:sz w:val="27"/>
          <w:szCs w:val="27"/>
        </w:rPr>
      </w:pPr>
      <w:r w:rsidRPr="00201CCB">
        <w:rPr>
          <w:sz w:val="27"/>
          <w:szCs w:val="27"/>
        </w:rPr>
        <w:t>Толстогузов В.В.</w:t>
      </w:r>
      <w:r w:rsidRPr="00201CCB">
        <w:rPr>
          <w:sz w:val="27"/>
          <w:szCs w:val="27"/>
        </w:rPr>
        <w:t xml:space="preserve"> </w:t>
      </w:r>
      <w:r w:rsidRPr="00201CCB" w:rsidR="005E4CD3">
        <w:rPr>
          <w:sz w:val="27"/>
          <w:szCs w:val="27"/>
        </w:rPr>
        <w:t>06.04.2026</w:t>
      </w:r>
      <w:r w:rsidRPr="00201CCB">
        <w:rPr>
          <w:sz w:val="27"/>
          <w:szCs w:val="27"/>
        </w:rPr>
        <w:t xml:space="preserve"> </w:t>
      </w:r>
      <w:r w:rsidRPr="00201CCB" w:rsidR="00223A87">
        <w:rPr>
          <w:sz w:val="27"/>
          <w:szCs w:val="27"/>
        </w:rPr>
        <w:t xml:space="preserve">в 14 час. </w:t>
      </w:r>
      <w:r w:rsidRPr="00201CCB" w:rsidR="005E4CD3">
        <w:rPr>
          <w:sz w:val="27"/>
          <w:szCs w:val="27"/>
        </w:rPr>
        <w:t>50</w:t>
      </w:r>
      <w:r w:rsidRPr="00201CCB" w:rsidR="00223A87">
        <w:rPr>
          <w:sz w:val="27"/>
          <w:szCs w:val="27"/>
        </w:rPr>
        <w:t xml:space="preserve"> мин.</w:t>
      </w:r>
      <w:r w:rsidRPr="00201CCB" w:rsidR="00592745">
        <w:rPr>
          <w:sz w:val="27"/>
          <w:szCs w:val="27"/>
        </w:rPr>
        <w:t xml:space="preserve"> </w:t>
      </w:r>
      <w:r w:rsidRPr="00201CCB" w:rsidR="005E4CD3">
        <w:rPr>
          <w:sz w:val="27"/>
          <w:szCs w:val="27"/>
        </w:rPr>
        <w:t>на 36 км автодороги Иртыш в Ханты-Мансийском районе ХМАО-Югры</w:t>
      </w:r>
      <w:r w:rsidRPr="00201CCB">
        <w:rPr>
          <w:sz w:val="27"/>
          <w:szCs w:val="27"/>
        </w:rPr>
        <w:t xml:space="preserve">, будучи </w:t>
      </w:r>
      <w:r w:rsidRPr="00201CCB" w:rsidR="00BC1C7D">
        <w:rPr>
          <w:sz w:val="27"/>
          <w:szCs w:val="27"/>
        </w:rPr>
        <w:t>ранее подвергнут</w:t>
      </w:r>
      <w:r w:rsidRPr="00201CCB" w:rsidR="005E4CD3">
        <w:rPr>
          <w:sz w:val="27"/>
          <w:szCs w:val="27"/>
        </w:rPr>
        <w:t xml:space="preserve">ым </w:t>
      </w:r>
      <w:r w:rsidRPr="00201CCB" w:rsidR="00BC1C7D">
        <w:rPr>
          <w:sz w:val="27"/>
          <w:szCs w:val="27"/>
        </w:rPr>
        <w:t xml:space="preserve">административному наказанию за совершение административного правонарушения, предусмотренного </w:t>
      </w:r>
      <w:hyperlink r:id="rId4" w:history="1">
        <w:r w:rsidRPr="00201CCB" w:rsidR="00BC1C7D">
          <w:rPr>
            <w:rStyle w:val="Hyperlink"/>
            <w:color w:val="auto"/>
            <w:sz w:val="27"/>
            <w:szCs w:val="27"/>
            <w:u w:val="none"/>
          </w:rPr>
          <w:t>ч. 1 ст. 12.1</w:t>
        </w:r>
      </w:hyperlink>
      <w:r w:rsidRPr="00201CCB" w:rsidR="00BC1C7D">
        <w:rPr>
          <w:sz w:val="27"/>
          <w:szCs w:val="27"/>
        </w:rPr>
        <w:t xml:space="preserve"> КоАП РФ </w:t>
      </w:r>
      <w:r w:rsidRPr="00201CCB">
        <w:rPr>
          <w:sz w:val="27"/>
          <w:szCs w:val="27"/>
        </w:rPr>
        <w:t xml:space="preserve">по постановлению от </w:t>
      </w:r>
      <w:r w:rsidRPr="00201CCB" w:rsidR="00E56D9A">
        <w:rPr>
          <w:sz w:val="27"/>
          <w:szCs w:val="27"/>
        </w:rPr>
        <w:t>17.02.2026</w:t>
      </w:r>
      <w:r w:rsidRPr="00201CCB">
        <w:rPr>
          <w:sz w:val="27"/>
          <w:szCs w:val="27"/>
        </w:rPr>
        <w:t xml:space="preserve">, вступившему в законную силу </w:t>
      </w:r>
      <w:r w:rsidRPr="00201CCB" w:rsidR="00E56D9A">
        <w:rPr>
          <w:sz w:val="27"/>
          <w:szCs w:val="27"/>
        </w:rPr>
        <w:t>28.02.2026</w:t>
      </w:r>
      <w:r w:rsidRPr="00201CCB">
        <w:rPr>
          <w:sz w:val="27"/>
          <w:szCs w:val="27"/>
        </w:rPr>
        <w:t xml:space="preserve">, управлял транспортным средством – </w:t>
      </w:r>
      <w:r w:rsidRPr="00201CCB" w:rsidR="003B55B2">
        <w:rPr>
          <w:sz w:val="27"/>
          <w:szCs w:val="27"/>
        </w:rPr>
        <w:t xml:space="preserve">автомобилем </w:t>
      </w:r>
      <w:r w:rsidR="0009033E">
        <w:rPr>
          <w:sz w:val="27"/>
          <w:szCs w:val="27"/>
        </w:rPr>
        <w:t>*</w:t>
      </w:r>
      <w:r w:rsidRPr="00201CCB">
        <w:rPr>
          <w:sz w:val="27"/>
          <w:szCs w:val="27"/>
        </w:rPr>
        <w:t>, не зарегистриро</w:t>
      </w:r>
      <w:r w:rsidRPr="00201CCB" w:rsidR="001A3283">
        <w:rPr>
          <w:sz w:val="27"/>
          <w:szCs w:val="27"/>
        </w:rPr>
        <w:t>ванном в установленном порядке</w:t>
      </w:r>
      <w:r w:rsidRPr="00201CCB" w:rsidR="00E56D9A">
        <w:rPr>
          <w:sz w:val="27"/>
          <w:szCs w:val="27"/>
        </w:rPr>
        <w:t xml:space="preserve"> повторно</w:t>
      </w:r>
      <w:r w:rsidRPr="00201CCB" w:rsidR="001A3283">
        <w:rPr>
          <w:sz w:val="27"/>
          <w:szCs w:val="27"/>
        </w:rPr>
        <w:t xml:space="preserve">. </w:t>
      </w:r>
      <w:r w:rsidRPr="00201CCB">
        <w:rPr>
          <w:sz w:val="27"/>
          <w:szCs w:val="27"/>
        </w:rPr>
        <w:t xml:space="preserve"> </w:t>
      </w:r>
      <w:r w:rsidRPr="00201CCB" w:rsidR="001A3283">
        <w:rPr>
          <w:sz w:val="27"/>
          <w:szCs w:val="27"/>
        </w:rPr>
        <w:t xml:space="preserve"> </w:t>
      </w:r>
    </w:p>
    <w:p w:rsidR="00A2212D" w:rsidRPr="00201CCB" w:rsidP="00A2212D">
      <w:pPr>
        <w:widowControl w:val="0"/>
        <w:shd w:val="clear" w:color="auto" w:fill="FFFFFF"/>
        <w:overflowPunct w:val="0"/>
        <w:autoSpaceDE w:val="0"/>
        <w:autoSpaceDN w:val="0"/>
        <w:adjustRightInd w:val="0"/>
        <w:ind w:firstLine="708"/>
        <w:jc w:val="both"/>
        <w:rPr>
          <w:sz w:val="27"/>
          <w:szCs w:val="27"/>
        </w:rPr>
      </w:pPr>
      <w:r w:rsidRPr="00201CCB">
        <w:rPr>
          <w:sz w:val="27"/>
          <w:szCs w:val="27"/>
        </w:rPr>
        <w:t>Толстогузов В.В.</w:t>
      </w:r>
      <w:r w:rsidRPr="00201CCB" w:rsidR="00BB24F1">
        <w:rPr>
          <w:sz w:val="27"/>
          <w:szCs w:val="27"/>
        </w:rPr>
        <w:t xml:space="preserve"> </w:t>
      </w:r>
      <w:r w:rsidRPr="00201CCB">
        <w:rPr>
          <w:kern w:val="28"/>
          <w:sz w:val="27"/>
          <w:szCs w:val="27"/>
        </w:rPr>
        <w:t>в судебное заседание не явил</w:t>
      </w:r>
      <w:r w:rsidRPr="00201CCB" w:rsidR="00851AF3">
        <w:rPr>
          <w:kern w:val="28"/>
          <w:sz w:val="27"/>
          <w:szCs w:val="27"/>
        </w:rPr>
        <w:t>ся</w:t>
      </w:r>
      <w:r w:rsidRPr="00201CCB">
        <w:rPr>
          <w:kern w:val="28"/>
          <w:sz w:val="27"/>
          <w:szCs w:val="27"/>
        </w:rPr>
        <w:t xml:space="preserve">, </w:t>
      </w:r>
      <w:r w:rsidRPr="00201CCB">
        <w:rPr>
          <w:sz w:val="27"/>
          <w:szCs w:val="27"/>
        </w:rPr>
        <w:t>извещен о месте и времени рассмотрения дела об административном правонарушении надлежащим образом</w:t>
      </w:r>
      <w:r w:rsidRPr="00201CCB" w:rsidR="00851AF3">
        <w:rPr>
          <w:sz w:val="27"/>
          <w:szCs w:val="27"/>
        </w:rPr>
        <w:t>, ходатайств не заявлено.</w:t>
      </w:r>
    </w:p>
    <w:p w:rsidR="00A2212D" w:rsidRPr="00201CCB" w:rsidP="00A2212D">
      <w:pPr>
        <w:ind w:firstLine="540"/>
        <w:jc w:val="both"/>
        <w:rPr>
          <w:sz w:val="27"/>
          <w:szCs w:val="27"/>
        </w:rPr>
      </w:pPr>
      <w:r w:rsidRPr="00201CCB">
        <w:rPr>
          <w:sz w:val="27"/>
          <w:szCs w:val="27"/>
        </w:rPr>
        <w:t xml:space="preserve">  При указанных обстоятельствах, учитывая обстоятельства дела мировой судья полагает возможным рассмотреть дело в отсутствие </w:t>
      </w:r>
      <w:r w:rsidRPr="00201CCB" w:rsidR="008F5637">
        <w:rPr>
          <w:sz w:val="27"/>
          <w:szCs w:val="27"/>
        </w:rPr>
        <w:t>Толстогузова В.В.</w:t>
      </w:r>
      <w:r w:rsidRPr="00201CCB">
        <w:rPr>
          <w:sz w:val="27"/>
          <w:szCs w:val="27"/>
        </w:rPr>
        <w:t xml:space="preserve">  в соответствии с положениями </w:t>
      </w:r>
      <w:hyperlink r:id="rId5" w:history="1">
        <w:r w:rsidRPr="00201CCB">
          <w:rPr>
            <w:rStyle w:val="Hyperlink"/>
            <w:color w:val="auto"/>
            <w:sz w:val="27"/>
            <w:szCs w:val="27"/>
            <w:u w:val="none"/>
          </w:rPr>
          <w:t>ч. 2 ст. 25.1</w:t>
        </w:r>
      </w:hyperlink>
      <w:r w:rsidRPr="00201CCB">
        <w:rPr>
          <w:sz w:val="27"/>
          <w:szCs w:val="27"/>
        </w:rPr>
        <w:t xml:space="preserve"> КоАП РФ. </w:t>
      </w:r>
    </w:p>
    <w:p w:rsidR="00874E5C" w:rsidRPr="00201CCB" w:rsidP="00A2212D">
      <w:pPr>
        <w:ind w:firstLine="567"/>
        <w:jc w:val="both"/>
        <w:rPr>
          <w:sz w:val="27"/>
          <w:szCs w:val="27"/>
        </w:rPr>
      </w:pPr>
      <w:r w:rsidRPr="00201CCB">
        <w:rPr>
          <w:sz w:val="27"/>
          <w:szCs w:val="27"/>
        </w:rPr>
        <w:t>И</w:t>
      </w:r>
      <w:r w:rsidRPr="00201CCB">
        <w:rPr>
          <w:sz w:val="27"/>
          <w:szCs w:val="27"/>
        </w:rPr>
        <w:t>зучив материалы дела, мировой судья при</w:t>
      </w:r>
      <w:r w:rsidRPr="00201CCB" w:rsidR="00AF4381">
        <w:rPr>
          <w:sz w:val="27"/>
          <w:szCs w:val="27"/>
        </w:rPr>
        <w:t>ходит</w:t>
      </w:r>
      <w:r w:rsidRPr="00201CCB">
        <w:rPr>
          <w:sz w:val="27"/>
          <w:szCs w:val="27"/>
        </w:rPr>
        <w:t xml:space="preserve"> к следующему.</w:t>
      </w:r>
    </w:p>
    <w:p w:rsidR="00A973ED" w:rsidRPr="00201CCB" w:rsidP="0033731D">
      <w:pPr>
        <w:pStyle w:val="NormalWeb"/>
        <w:spacing w:before="0" w:beforeAutospacing="0" w:after="0" w:afterAutospacing="0"/>
        <w:ind w:firstLine="540"/>
        <w:jc w:val="both"/>
        <w:rPr>
          <w:sz w:val="27"/>
          <w:szCs w:val="27"/>
        </w:rPr>
      </w:pPr>
      <w:r w:rsidRPr="00201CCB">
        <w:rPr>
          <w:rStyle w:val="Hyperlink"/>
          <w:color w:val="auto"/>
          <w:sz w:val="27"/>
          <w:szCs w:val="27"/>
          <w:u w:val="none"/>
        </w:rPr>
        <w:t xml:space="preserve"> </w:t>
      </w:r>
      <w:hyperlink r:id="rId4" w:history="1">
        <w:r w:rsidRPr="00201CCB">
          <w:rPr>
            <w:rStyle w:val="Hyperlink"/>
            <w:color w:val="auto"/>
            <w:sz w:val="27"/>
            <w:szCs w:val="27"/>
            <w:u w:val="none"/>
          </w:rPr>
          <w:t>Частью 1 ст. 12.1</w:t>
        </w:r>
      </w:hyperlink>
      <w:r w:rsidRPr="00201CCB">
        <w:rPr>
          <w:sz w:val="27"/>
          <w:szCs w:val="27"/>
        </w:rPr>
        <w:t xml:space="preserve">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 не зарегистрированным в установленном порядке.</w:t>
      </w:r>
    </w:p>
    <w:p w:rsidR="00A973ED" w:rsidRPr="00201CCB" w:rsidP="0033731D">
      <w:pPr>
        <w:pStyle w:val="NormalWeb"/>
        <w:spacing w:before="0" w:beforeAutospacing="0" w:after="0" w:afterAutospacing="0"/>
        <w:ind w:firstLine="540"/>
        <w:jc w:val="both"/>
        <w:rPr>
          <w:sz w:val="27"/>
          <w:szCs w:val="27"/>
        </w:rPr>
      </w:pPr>
      <w:r w:rsidRPr="00201CCB">
        <w:rPr>
          <w:rStyle w:val="Hyperlink"/>
          <w:color w:val="auto"/>
          <w:sz w:val="27"/>
          <w:szCs w:val="27"/>
          <w:u w:val="none"/>
        </w:rPr>
        <w:t xml:space="preserve"> </w:t>
      </w:r>
      <w:hyperlink r:id="rId6" w:history="1">
        <w:r w:rsidRPr="00201CCB">
          <w:rPr>
            <w:rStyle w:val="Hyperlink"/>
            <w:color w:val="auto"/>
            <w:sz w:val="27"/>
            <w:szCs w:val="27"/>
            <w:u w:val="none"/>
          </w:rPr>
          <w:t>Частью 1.1 ст. 12.1</w:t>
        </w:r>
      </w:hyperlink>
      <w:r w:rsidRPr="00201CCB">
        <w:rPr>
          <w:sz w:val="27"/>
          <w:szCs w:val="27"/>
        </w:rPr>
        <w:t xml:space="preserve"> названного Кодекса предусмотрена административная ответственность за повторное совершение административного правонарушения, предусмотренного </w:t>
      </w:r>
      <w:hyperlink r:id="rId4" w:history="1">
        <w:r w:rsidRPr="00201CCB">
          <w:rPr>
            <w:rStyle w:val="Hyperlink"/>
            <w:color w:val="auto"/>
            <w:sz w:val="27"/>
            <w:szCs w:val="27"/>
            <w:u w:val="none"/>
          </w:rPr>
          <w:t>ч. 1 настоящей статьи</w:t>
        </w:r>
      </w:hyperlink>
      <w:r w:rsidRPr="00201CCB">
        <w:rPr>
          <w:sz w:val="27"/>
          <w:szCs w:val="27"/>
        </w:rPr>
        <w:t xml:space="preserve">. </w:t>
      </w:r>
    </w:p>
    <w:p w:rsidR="00A973ED" w:rsidRPr="00201CCB" w:rsidP="0033731D">
      <w:pPr>
        <w:pStyle w:val="NormalWeb"/>
        <w:spacing w:before="0" w:beforeAutospacing="0" w:after="0" w:afterAutospacing="0"/>
        <w:ind w:firstLine="540"/>
        <w:jc w:val="both"/>
        <w:rPr>
          <w:sz w:val="27"/>
          <w:szCs w:val="27"/>
        </w:rPr>
      </w:pPr>
      <w:r w:rsidRPr="00201CCB">
        <w:rPr>
          <w:sz w:val="27"/>
          <w:szCs w:val="27"/>
        </w:rPr>
        <w:t xml:space="preserve">На основании </w:t>
      </w:r>
      <w:hyperlink r:id="rId7" w:history="1">
        <w:r w:rsidRPr="00201CCB">
          <w:rPr>
            <w:rStyle w:val="Hyperlink"/>
            <w:color w:val="auto"/>
            <w:sz w:val="27"/>
            <w:szCs w:val="27"/>
            <w:u w:val="none"/>
          </w:rPr>
          <w:t>п. 1</w:t>
        </w:r>
      </w:hyperlink>
      <w:r w:rsidRPr="00201CCB">
        <w:rPr>
          <w:sz w:val="27"/>
          <w:szCs w:val="27"/>
        </w:rP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года </w:t>
      </w:r>
      <w:r w:rsidRPr="00201CCB" w:rsidR="00BC1C7D">
        <w:rPr>
          <w:sz w:val="27"/>
          <w:szCs w:val="27"/>
        </w:rPr>
        <w:t xml:space="preserve">№ </w:t>
      </w:r>
      <w:r w:rsidRPr="00201CCB">
        <w:rPr>
          <w:sz w:val="27"/>
          <w:szCs w:val="27"/>
        </w:rPr>
        <w:t xml:space="preserve">1090 (далее - Основные положения)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w:t>
      </w:r>
      <w:r w:rsidRPr="00201CCB">
        <w:rPr>
          <w:sz w:val="27"/>
          <w:szCs w:val="27"/>
        </w:rPr>
        <w:t xml:space="preserve">действия регистрационного знака "Транзит" или 10 суток после их приобретения или таможенного оформления. </w:t>
      </w:r>
    </w:p>
    <w:p w:rsidR="00A973ED" w:rsidRPr="00201CCB" w:rsidP="0033731D">
      <w:pPr>
        <w:pStyle w:val="NormalWeb"/>
        <w:spacing w:before="0" w:beforeAutospacing="0" w:after="0" w:afterAutospacing="0"/>
        <w:ind w:firstLine="540"/>
        <w:jc w:val="both"/>
        <w:rPr>
          <w:sz w:val="27"/>
          <w:szCs w:val="27"/>
        </w:rPr>
      </w:pPr>
      <w:r w:rsidRPr="00201CCB">
        <w:rPr>
          <w:sz w:val="27"/>
          <w:szCs w:val="27"/>
        </w:rPr>
        <w:t xml:space="preserve">В соответствии с </w:t>
      </w:r>
      <w:hyperlink r:id="rId6" w:history="1">
        <w:r w:rsidRPr="00201CCB">
          <w:rPr>
            <w:rStyle w:val="Hyperlink"/>
            <w:color w:val="auto"/>
            <w:sz w:val="27"/>
            <w:szCs w:val="27"/>
            <w:u w:val="none"/>
          </w:rPr>
          <w:t>ч. 1.1 ст. 12.1</w:t>
        </w:r>
      </w:hyperlink>
      <w:r w:rsidRPr="00201CCB">
        <w:rPr>
          <w:sz w:val="27"/>
          <w:szCs w:val="27"/>
        </w:rPr>
        <w:t xml:space="preserve"> КоАП РФ повторное совершение административного правонарушения, предусмотренного </w:t>
      </w:r>
      <w:hyperlink r:id="rId4" w:history="1">
        <w:r w:rsidRPr="00201CCB">
          <w:rPr>
            <w:rStyle w:val="Hyperlink"/>
            <w:color w:val="auto"/>
            <w:sz w:val="27"/>
            <w:szCs w:val="27"/>
            <w:u w:val="none"/>
          </w:rPr>
          <w:t>частью 1 настоящей статьи</w:t>
        </w:r>
      </w:hyperlink>
      <w:r w:rsidRPr="00201CCB">
        <w:rPr>
          <w:sz w:val="27"/>
          <w:szCs w:val="27"/>
        </w:rPr>
        <w:t xml:space="preserve">,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w:t>
      </w:r>
    </w:p>
    <w:p w:rsidR="00A973ED" w:rsidRPr="00201CCB" w:rsidP="0033731D">
      <w:pPr>
        <w:pStyle w:val="NormalWeb"/>
        <w:spacing w:before="0" w:beforeAutospacing="0" w:after="0" w:afterAutospacing="0"/>
        <w:ind w:firstLine="540"/>
        <w:jc w:val="both"/>
        <w:rPr>
          <w:sz w:val="27"/>
          <w:szCs w:val="27"/>
        </w:rPr>
      </w:pPr>
      <w:r w:rsidRPr="00201CCB">
        <w:rPr>
          <w:sz w:val="27"/>
          <w:szCs w:val="27"/>
        </w:rPr>
        <w:t xml:space="preserve">При решении вопроса о квалификации действий лица по </w:t>
      </w:r>
      <w:hyperlink r:id="rId6" w:history="1">
        <w:r w:rsidRPr="00201CCB">
          <w:rPr>
            <w:rStyle w:val="Hyperlink"/>
            <w:color w:val="auto"/>
            <w:sz w:val="27"/>
            <w:szCs w:val="27"/>
            <w:u w:val="none"/>
          </w:rPr>
          <w:t>ч. 1.1 ст. 12.1</w:t>
        </w:r>
      </w:hyperlink>
      <w:r w:rsidRPr="00201CCB">
        <w:rPr>
          <w:sz w:val="27"/>
          <w:szCs w:val="27"/>
        </w:rPr>
        <w:t xml:space="preserve"> КоАП РФ необходимо руководствоваться определением повторности, которое дано в </w:t>
      </w:r>
      <w:hyperlink r:id="rId8" w:history="1">
        <w:r w:rsidRPr="00201CCB">
          <w:rPr>
            <w:rStyle w:val="Hyperlink"/>
            <w:color w:val="auto"/>
            <w:sz w:val="27"/>
            <w:szCs w:val="27"/>
            <w:u w:val="none"/>
          </w:rPr>
          <w:t>п. 2 ч. 1 ст. 4.3</w:t>
        </w:r>
      </w:hyperlink>
      <w:r w:rsidRPr="00201CCB">
        <w:rPr>
          <w:sz w:val="27"/>
          <w:szCs w:val="27"/>
        </w:rPr>
        <w:t xml:space="preserve"> КоАП РФ, согласно которому повторное совершение административного правонарушения - это совершение административного правонарушения в период, когда лицо считается подвергнутым административному наказанию в соответствии со </w:t>
      </w:r>
      <w:hyperlink r:id="rId9" w:history="1">
        <w:r w:rsidRPr="00201CCB">
          <w:rPr>
            <w:rStyle w:val="Hyperlink"/>
            <w:color w:val="auto"/>
            <w:sz w:val="27"/>
            <w:szCs w:val="27"/>
            <w:u w:val="none"/>
          </w:rPr>
          <w:t>ст. 4.6</w:t>
        </w:r>
      </w:hyperlink>
      <w:r w:rsidRPr="00201CCB">
        <w:rPr>
          <w:sz w:val="27"/>
          <w:szCs w:val="27"/>
        </w:rPr>
        <w:t xml:space="preserve"> КоАП РФ. В силу </w:t>
      </w:r>
      <w:hyperlink r:id="rId9" w:history="1">
        <w:r w:rsidRPr="00201CCB">
          <w:rPr>
            <w:rStyle w:val="Hyperlink"/>
            <w:color w:val="auto"/>
            <w:sz w:val="27"/>
            <w:szCs w:val="27"/>
            <w:u w:val="none"/>
          </w:rPr>
          <w:t>ст. 4.6</w:t>
        </w:r>
      </w:hyperlink>
      <w:r w:rsidRPr="00201CCB">
        <w:rPr>
          <w:sz w:val="27"/>
          <w:szCs w:val="27"/>
        </w:rPr>
        <w:t xml:space="preserve">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BC1C7D" w:rsidRPr="00201CCB" w:rsidP="0033731D">
      <w:pPr>
        <w:pStyle w:val="BodyTextIndent"/>
        <w:ind w:right="-55"/>
        <w:rPr>
          <w:sz w:val="27"/>
          <w:szCs w:val="27"/>
        </w:rPr>
      </w:pPr>
      <w:r w:rsidRPr="00201CCB">
        <w:rPr>
          <w:sz w:val="27"/>
          <w:szCs w:val="27"/>
        </w:rPr>
        <w:t>Факт повторного управления транспортным средством не зарегистриро</w:t>
      </w:r>
      <w:r w:rsidRPr="00201CCB" w:rsidR="00E00AAA">
        <w:rPr>
          <w:sz w:val="27"/>
          <w:szCs w:val="27"/>
        </w:rPr>
        <w:t xml:space="preserve">ванным в установленном порядке </w:t>
      </w:r>
      <w:r w:rsidRPr="00201CCB" w:rsidR="008F5637">
        <w:rPr>
          <w:sz w:val="27"/>
          <w:szCs w:val="27"/>
          <w:lang w:val="ru-RU"/>
        </w:rPr>
        <w:t>Толстогузовым В.В.</w:t>
      </w:r>
      <w:r w:rsidRPr="00201CCB">
        <w:rPr>
          <w:sz w:val="27"/>
          <w:szCs w:val="27"/>
          <w:lang w:val="ru-RU"/>
        </w:rPr>
        <w:t xml:space="preserve"> </w:t>
      </w:r>
      <w:r w:rsidRPr="00201CCB">
        <w:rPr>
          <w:sz w:val="27"/>
          <w:szCs w:val="27"/>
        </w:rPr>
        <w:t>подтверждается следующими доказательствами:</w:t>
      </w:r>
    </w:p>
    <w:p w:rsidR="00874E5C" w:rsidRPr="00201CCB" w:rsidP="0033731D">
      <w:pPr>
        <w:pStyle w:val="BodyTextIndent"/>
        <w:rPr>
          <w:spacing w:val="-1"/>
          <w:sz w:val="27"/>
          <w:szCs w:val="27"/>
        </w:rPr>
      </w:pPr>
      <w:r w:rsidRPr="00201CCB">
        <w:rPr>
          <w:sz w:val="27"/>
          <w:szCs w:val="27"/>
        </w:rPr>
        <w:t xml:space="preserve">протоколом об административном правонарушении </w:t>
      </w:r>
      <w:r w:rsidRPr="00201CCB" w:rsidR="00D969C2">
        <w:rPr>
          <w:rStyle w:val="FontStyle11"/>
          <w:sz w:val="27"/>
          <w:szCs w:val="27"/>
        </w:rPr>
        <w:t xml:space="preserve">от </w:t>
      </w:r>
      <w:r w:rsidRPr="00201CCB" w:rsidR="00B76811">
        <w:rPr>
          <w:rStyle w:val="FontStyle11"/>
          <w:sz w:val="27"/>
          <w:szCs w:val="27"/>
          <w:lang w:val="ru-RU"/>
        </w:rPr>
        <w:t>06.04.2026</w:t>
      </w:r>
      <w:r w:rsidRPr="00201CCB" w:rsidR="00D969C2">
        <w:rPr>
          <w:rStyle w:val="FontStyle11"/>
          <w:sz w:val="27"/>
          <w:szCs w:val="27"/>
        </w:rPr>
        <w:t xml:space="preserve">, </w:t>
      </w:r>
      <w:r w:rsidRPr="00201CCB" w:rsidR="00D969C2">
        <w:rPr>
          <w:sz w:val="27"/>
          <w:szCs w:val="27"/>
        </w:rPr>
        <w:t xml:space="preserve">составленным уполномоченным должностным лицом с соблюдением требований </w:t>
      </w:r>
      <w:hyperlink r:id="rId10" w:history="1">
        <w:r w:rsidRPr="00201CCB" w:rsidR="00D969C2">
          <w:rPr>
            <w:rStyle w:val="a4"/>
            <w:color w:val="auto"/>
            <w:sz w:val="27"/>
            <w:szCs w:val="27"/>
          </w:rPr>
          <w:t>ч. 2 ст. 28.2</w:t>
        </w:r>
      </w:hyperlink>
      <w:r w:rsidRPr="00201CCB" w:rsidR="00D969C2">
        <w:rPr>
          <w:sz w:val="27"/>
          <w:szCs w:val="27"/>
        </w:rPr>
        <w:t xml:space="preserve"> Кодекса Российской Федерации об административных правонарушениях</w:t>
      </w:r>
      <w:r w:rsidRPr="00201CCB">
        <w:rPr>
          <w:spacing w:val="-1"/>
          <w:sz w:val="27"/>
          <w:szCs w:val="27"/>
        </w:rPr>
        <w:t>;</w:t>
      </w:r>
    </w:p>
    <w:p w:rsidR="00BC1C7D" w:rsidRPr="00201CCB" w:rsidP="0033731D">
      <w:pPr>
        <w:ind w:firstLine="567"/>
        <w:jc w:val="both"/>
        <w:rPr>
          <w:sz w:val="27"/>
          <w:szCs w:val="27"/>
        </w:rPr>
      </w:pPr>
      <w:r w:rsidRPr="00201CCB">
        <w:rPr>
          <w:sz w:val="27"/>
          <w:szCs w:val="27"/>
        </w:rPr>
        <w:t>коп</w:t>
      </w:r>
      <w:r w:rsidRPr="00201CCB" w:rsidR="00B63891">
        <w:rPr>
          <w:sz w:val="27"/>
          <w:szCs w:val="27"/>
        </w:rPr>
        <w:t>ией водительского удостоверения</w:t>
      </w:r>
      <w:r w:rsidRPr="00201CCB">
        <w:rPr>
          <w:sz w:val="27"/>
          <w:szCs w:val="27"/>
        </w:rPr>
        <w:t xml:space="preserve"> Толстогузова В.В.</w:t>
      </w:r>
      <w:r w:rsidRPr="00201CCB" w:rsidR="00C366C6">
        <w:rPr>
          <w:sz w:val="27"/>
          <w:szCs w:val="27"/>
        </w:rPr>
        <w:t>, действительн</w:t>
      </w:r>
      <w:r w:rsidRPr="00201CCB" w:rsidR="00B63891">
        <w:rPr>
          <w:sz w:val="27"/>
          <w:szCs w:val="27"/>
        </w:rPr>
        <w:t>ого</w:t>
      </w:r>
      <w:r w:rsidRPr="00201CCB" w:rsidR="00C366C6">
        <w:rPr>
          <w:sz w:val="27"/>
          <w:szCs w:val="27"/>
        </w:rPr>
        <w:t xml:space="preserve"> до </w:t>
      </w:r>
      <w:r w:rsidRPr="00201CCB" w:rsidR="00B63891">
        <w:rPr>
          <w:sz w:val="27"/>
          <w:szCs w:val="27"/>
        </w:rPr>
        <w:t>20.02.2030</w:t>
      </w:r>
      <w:r w:rsidRPr="00201CCB">
        <w:rPr>
          <w:sz w:val="27"/>
          <w:szCs w:val="27"/>
        </w:rPr>
        <w:t>;</w:t>
      </w:r>
    </w:p>
    <w:p w:rsidR="00874E5C" w:rsidRPr="00201CCB" w:rsidP="0033731D">
      <w:pPr>
        <w:jc w:val="both"/>
        <w:rPr>
          <w:sz w:val="27"/>
          <w:szCs w:val="27"/>
        </w:rPr>
      </w:pPr>
      <w:r w:rsidRPr="00201CCB">
        <w:rPr>
          <w:sz w:val="27"/>
          <w:szCs w:val="27"/>
        </w:rPr>
        <w:t xml:space="preserve">        </w:t>
      </w:r>
      <w:r w:rsidRPr="00201CCB">
        <w:rPr>
          <w:sz w:val="27"/>
          <w:szCs w:val="27"/>
        </w:rPr>
        <w:t xml:space="preserve">рапортом сотрудника </w:t>
      </w:r>
      <w:r w:rsidRPr="00201CCB" w:rsidR="00B63891">
        <w:rPr>
          <w:sz w:val="27"/>
          <w:szCs w:val="27"/>
        </w:rPr>
        <w:t>полиции</w:t>
      </w:r>
      <w:r w:rsidRPr="00201CCB">
        <w:rPr>
          <w:sz w:val="27"/>
          <w:szCs w:val="27"/>
        </w:rPr>
        <w:t xml:space="preserve"> </w:t>
      </w:r>
      <w:r w:rsidRPr="00201CCB" w:rsidR="00851AF3">
        <w:rPr>
          <w:sz w:val="27"/>
          <w:szCs w:val="27"/>
        </w:rPr>
        <w:t>Абд</w:t>
      </w:r>
      <w:r w:rsidRPr="00201CCB" w:rsidR="00B63891">
        <w:rPr>
          <w:sz w:val="27"/>
          <w:szCs w:val="27"/>
        </w:rPr>
        <w:t>рахи</w:t>
      </w:r>
      <w:r w:rsidRPr="00201CCB" w:rsidR="0016724B">
        <w:rPr>
          <w:sz w:val="27"/>
          <w:szCs w:val="27"/>
        </w:rPr>
        <w:t>м</w:t>
      </w:r>
      <w:r w:rsidRPr="00201CCB" w:rsidR="00B63891">
        <w:rPr>
          <w:sz w:val="27"/>
          <w:szCs w:val="27"/>
        </w:rPr>
        <w:t>ова</w:t>
      </w:r>
      <w:r w:rsidRPr="00201CCB" w:rsidR="00B63891">
        <w:rPr>
          <w:sz w:val="27"/>
          <w:szCs w:val="27"/>
        </w:rPr>
        <w:t xml:space="preserve"> Р.Р. от 06.04.2026</w:t>
      </w:r>
      <w:r w:rsidRPr="00201CCB" w:rsidR="00DB50D9">
        <w:rPr>
          <w:sz w:val="27"/>
          <w:szCs w:val="27"/>
        </w:rPr>
        <w:t>;</w:t>
      </w:r>
      <w:r w:rsidRPr="00201CCB">
        <w:rPr>
          <w:sz w:val="27"/>
          <w:szCs w:val="27"/>
        </w:rPr>
        <w:t xml:space="preserve">  </w:t>
      </w:r>
    </w:p>
    <w:p w:rsidR="00874E5C" w:rsidRPr="00201CCB" w:rsidP="0033731D">
      <w:pPr>
        <w:ind w:firstLine="567"/>
        <w:jc w:val="both"/>
        <w:rPr>
          <w:sz w:val="27"/>
          <w:szCs w:val="27"/>
        </w:rPr>
      </w:pPr>
      <w:r w:rsidRPr="00201CCB">
        <w:rPr>
          <w:sz w:val="27"/>
          <w:szCs w:val="27"/>
        </w:rPr>
        <w:t xml:space="preserve">постановлением по делу об административном правонарушении от </w:t>
      </w:r>
      <w:r w:rsidRPr="00201CCB" w:rsidR="000937B3">
        <w:rPr>
          <w:sz w:val="27"/>
          <w:szCs w:val="27"/>
        </w:rPr>
        <w:t xml:space="preserve">17.02.2026 </w:t>
      </w:r>
      <w:r w:rsidRPr="00201CCB">
        <w:rPr>
          <w:sz w:val="27"/>
          <w:szCs w:val="27"/>
        </w:rPr>
        <w:t xml:space="preserve">по ч.1 ст. 12.1 КоАП РФ в отношении </w:t>
      </w:r>
      <w:r w:rsidRPr="00201CCB" w:rsidR="008F5637">
        <w:rPr>
          <w:sz w:val="27"/>
          <w:szCs w:val="27"/>
        </w:rPr>
        <w:t>Толстогузова В.В.</w:t>
      </w:r>
      <w:r w:rsidRPr="00201CCB" w:rsidR="000937B3">
        <w:rPr>
          <w:sz w:val="27"/>
          <w:szCs w:val="27"/>
        </w:rPr>
        <w:t xml:space="preserve">, </w:t>
      </w:r>
      <w:r w:rsidRPr="00201CCB" w:rsidR="0016724B">
        <w:rPr>
          <w:sz w:val="27"/>
          <w:szCs w:val="27"/>
        </w:rPr>
        <w:t>вступившего</w:t>
      </w:r>
      <w:r w:rsidRPr="00201CCB" w:rsidR="000937B3">
        <w:rPr>
          <w:sz w:val="27"/>
          <w:szCs w:val="27"/>
        </w:rPr>
        <w:t xml:space="preserve"> в законную силу 28.02.2026</w:t>
      </w:r>
      <w:r w:rsidRPr="00201CCB" w:rsidR="00B6545F">
        <w:rPr>
          <w:sz w:val="27"/>
          <w:szCs w:val="27"/>
        </w:rPr>
        <w:t>;</w:t>
      </w:r>
    </w:p>
    <w:p w:rsidR="00C76CD4" w:rsidRPr="00201CCB" w:rsidP="0033731D">
      <w:pPr>
        <w:ind w:firstLine="567"/>
        <w:jc w:val="both"/>
        <w:rPr>
          <w:sz w:val="27"/>
          <w:szCs w:val="27"/>
        </w:rPr>
      </w:pPr>
      <w:r w:rsidRPr="00201CCB">
        <w:rPr>
          <w:sz w:val="27"/>
          <w:szCs w:val="27"/>
        </w:rPr>
        <w:t>реестром правонарушений</w:t>
      </w:r>
      <w:r w:rsidRPr="00201CCB" w:rsidR="00BC1C7D">
        <w:rPr>
          <w:sz w:val="27"/>
          <w:szCs w:val="27"/>
        </w:rPr>
        <w:t xml:space="preserve"> </w:t>
      </w:r>
      <w:r w:rsidRPr="00201CCB" w:rsidR="008F5637">
        <w:rPr>
          <w:sz w:val="27"/>
          <w:szCs w:val="27"/>
        </w:rPr>
        <w:t>Толстогузова В.В.</w:t>
      </w:r>
      <w:r w:rsidRPr="00201CCB">
        <w:rPr>
          <w:sz w:val="27"/>
          <w:szCs w:val="27"/>
        </w:rPr>
        <w:t>;</w:t>
      </w:r>
    </w:p>
    <w:p w:rsidR="004570CE" w:rsidRPr="00201CCB" w:rsidP="0033731D">
      <w:pPr>
        <w:ind w:firstLine="567"/>
        <w:jc w:val="both"/>
        <w:rPr>
          <w:sz w:val="27"/>
          <w:szCs w:val="27"/>
        </w:rPr>
      </w:pPr>
      <w:r w:rsidRPr="00201CCB">
        <w:rPr>
          <w:sz w:val="27"/>
          <w:szCs w:val="27"/>
        </w:rPr>
        <w:t xml:space="preserve">карточкой учета транспортного средства, согласно которой </w:t>
      </w:r>
      <w:r w:rsidRPr="00201CCB" w:rsidR="00E228AA">
        <w:rPr>
          <w:sz w:val="27"/>
          <w:szCs w:val="27"/>
        </w:rPr>
        <w:t xml:space="preserve">право собственности на </w:t>
      </w:r>
      <w:r w:rsidRPr="00201CCB">
        <w:rPr>
          <w:sz w:val="27"/>
          <w:szCs w:val="27"/>
        </w:rPr>
        <w:t>транспортно</w:t>
      </w:r>
      <w:r w:rsidRPr="00201CCB" w:rsidR="00E228AA">
        <w:rPr>
          <w:sz w:val="27"/>
          <w:szCs w:val="27"/>
        </w:rPr>
        <w:t>е</w:t>
      </w:r>
      <w:r w:rsidRPr="00201CCB">
        <w:rPr>
          <w:sz w:val="27"/>
          <w:szCs w:val="27"/>
        </w:rPr>
        <w:t xml:space="preserve"> средств</w:t>
      </w:r>
      <w:r w:rsidRPr="00201CCB" w:rsidR="00E228AA">
        <w:rPr>
          <w:sz w:val="27"/>
          <w:szCs w:val="27"/>
        </w:rPr>
        <w:t>о</w:t>
      </w:r>
      <w:r w:rsidRPr="00201CCB">
        <w:rPr>
          <w:sz w:val="27"/>
          <w:szCs w:val="27"/>
        </w:rPr>
        <w:t xml:space="preserve"> автомобил</w:t>
      </w:r>
      <w:r w:rsidRPr="00201CCB" w:rsidR="00E228AA">
        <w:rPr>
          <w:sz w:val="27"/>
          <w:szCs w:val="27"/>
        </w:rPr>
        <w:t>ь</w:t>
      </w:r>
      <w:r w:rsidRPr="00201CCB">
        <w:rPr>
          <w:sz w:val="27"/>
          <w:szCs w:val="27"/>
        </w:rPr>
        <w:t xml:space="preserve"> </w:t>
      </w:r>
      <w:r w:rsidR="0009033E">
        <w:rPr>
          <w:sz w:val="27"/>
          <w:szCs w:val="27"/>
        </w:rPr>
        <w:t>*</w:t>
      </w:r>
      <w:r w:rsidRPr="00201CCB" w:rsidR="000937B3">
        <w:rPr>
          <w:sz w:val="27"/>
          <w:szCs w:val="27"/>
        </w:rPr>
        <w:t>,</w:t>
      </w:r>
      <w:r w:rsidRPr="00201CCB">
        <w:rPr>
          <w:sz w:val="27"/>
          <w:szCs w:val="27"/>
        </w:rPr>
        <w:t xml:space="preserve"> </w:t>
      </w:r>
      <w:r w:rsidRPr="00201CCB" w:rsidR="00DB2E05">
        <w:rPr>
          <w:sz w:val="27"/>
          <w:szCs w:val="27"/>
        </w:rPr>
        <w:t>зарегистрировано</w:t>
      </w:r>
      <w:r w:rsidRPr="00201CCB" w:rsidR="00E228AA">
        <w:rPr>
          <w:sz w:val="27"/>
          <w:szCs w:val="27"/>
        </w:rPr>
        <w:t xml:space="preserve"> на имя </w:t>
      </w:r>
      <w:r w:rsidR="0009033E">
        <w:rPr>
          <w:sz w:val="27"/>
          <w:szCs w:val="27"/>
        </w:rPr>
        <w:t>*</w:t>
      </w:r>
      <w:r w:rsidRPr="00201CCB" w:rsidR="00E228AA">
        <w:rPr>
          <w:sz w:val="27"/>
          <w:szCs w:val="27"/>
        </w:rPr>
        <w:t xml:space="preserve">  12.04.2024</w:t>
      </w:r>
      <w:r w:rsidRPr="00201CCB" w:rsidR="00E228AA">
        <w:rPr>
          <w:sz w:val="27"/>
          <w:szCs w:val="27"/>
        </w:rPr>
        <w:t>;</w:t>
      </w:r>
    </w:p>
    <w:p w:rsidR="00E228AA" w:rsidRPr="00201CCB" w:rsidP="0033731D">
      <w:pPr>
        <w:ind w:firstLine="567"/>
        <w:jc w:val="both"/>
        <w:rPr>
          <w:sz w:val="27"/>
          <w:szCs w:val="27"/>
        </w:rPr>
      </w:pPr>
      <w:r w:rsidRPr="00201CCB">
        <w:rPr>
          <w:sz w:val="27"/>
          <w:szCs w:val="27"/>
        </w:rPr>
        <w:t>признательными объяснениями Толстогузова В.В.;</w:t>
      </w:r>
    </w:p>
    <w:p w:rsidR="00F343DB" w:rsidRPr="00201CCB" w:rsidP="0033731D">
      <w:pPr>
        <w:ind w:firstLine="567"/>
        <w:jc w:val="both"/>
        <w:rPr>
          <w:sz w:val="27"/>
          <w:szCs w:val="27"/>
        </w:rPr>
      </w:pPr>
      <w:r w:rsidRPr="00201CCB">
        <w:rPr>
          <w:sz w:val="27"/>
          <w:szCs w:val="27"/>
        </w:rPr>
        <w:t>копи</w:t>
      </w:r>
      <w:r w:rsidRPr="00201CCB" w:rsidR="0082433E">
        <w:rPr>
          <w:sz w:val="27"/>
          <w:szCs w:val="27"/>
        </w:rPr>
        <w:t>ей</w:t>
      </w:r>
      <w:r w:rsidRPr="00201CCB">
        <w:rPr>
          <w:sz w:val="27"/>
          <w:szCs w:val="27"/>
        </w:rPr>
        <w:t xml:space="preserve"> договора купли </w:t>
      </w:r>
      <w:r w:rsidRPr="00201CCB" w:rsidR="0016724B">
        <w:rPr>
          <w:sz w:val="27"/>
          <w:szCs w:val="27"/>
        </w:rPr>
        <w:t xml:space="preserve">- </w:t>
      </w:r>
      <w:r w:rsidRPr="00201CCB">
        <w:rPr>
          <w:sz w:val="27"/>
          <w:szCs w:val="27"/>
        </w:rPr>
        <w:t xml:space="preserve">продажи </w:t>
      </w:r>
      <w:r w:rsidRPr="00201CCB" w:rsidR="0082433E">
        <w:rPr>
          <w:sz w:val="27"/>
          <w:szCs w:val="27"/>
        </w:rPr>
        <w:t>транспортного</w:t>
      </w:r>
      <w:r w:rsidRPr="00201CCB">
        <w:rPr>
          <w:sz w:val="27"/>
          <w:szCs w:val="27"/>
        </w:rPr>
        <w:t xml:space="preserve"> средства </w:t>
      </w:r>
      <w:r w:rsidR="0009033E">
        <w:rPr>
          <w:sz w:val="27"/>
          <w:szCs w:val="27"/>
        </w:rPr>
        <w:t>*</w:t>
      </w:r>
      <w:r w:rsidRPr="00201CCB" w:rsidR="0016724B">
        <w:rPr>
          <w:sz w:val="27"/>
          <w:szCs w:val="27"/>
        </w:rPr>
        <w:t>от 11.10.2025</w:t>
      </w:r>
      <w:r w:rsidRPr="00201CCB" w:rsidR="0082433E">
        <w:rPr>
          <w:sz w:val="27"/>
          <w:szCs w:val="27"/>
        </w:rPr>
        <w:t xml:space="preserve">, заключенного между Толстогузовым В.В. и </w:t>
      </w:r>
      <w:r w:rsidR="0009033E">
        <w:rPr>
          <w:sz w:val="27"/>
          <w:szCs w:val="27"/>
        </w:rPr>
        <w:t>*</w:t>
      </w:r>
    </w:p>
    <w:p w:rsidR="00D761F3" w:rsidRPr="00201CCB" w:rsidP="00D761F3">
      <w:pPr>
        <w:pStyle w:val="NormalWeb"/>
        <w:spacing w:before="0" w:beforeAutospacing="0" w:after="0" w:afterAutospacing="0"/>
        <w:ind w:firstLine="539"/>
        <w:jc w:val="both"/>
        <w:rPr>
          <w:sz w:val="27"/>
          <w:szCs w:val="27"/>
        </w:rPr>
      </w:pPr>
      <w:r w:rsidRPr="00201CCB">
        <w:rPr>
          <w:sz w:val="27"/>
          <w:szCs w:val="27"/>
        </w:rPr>
        <w:t xml:space="preserve">Согласно </w:t>
      </w:r>
      <w:hyperlink r:id="rId11" w:history="1">
        <w:r w:rsidRPr="00201CCB">
          <w:rPr>
            <w:rStyle w:val="Hyperlink"/>
            <w:color w:val="auto"/>
            <w:sz w:val="27"/>
            <w:szCs w:val="27"/>
            <w:u w:val="none"/>
          </w:rPr>
          <w:t>ст. 5</w:t>
        </w:r>
      </w:hyperlink>
      <w:r w:rsidRPr="00201CCB">
        <w:rPr>
          <w:sz w:val="27"/>
          <w:szCs w:val="27"/>
        </w:rPr>
        <w:t xml:space="preserve"> Федерального закона РФ от 03.08.2018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государственный учет транспортных средств, принадлежащих юридическим лицам, индивидуальным предпринимателям, зарегистрированным в Российской Федерации, либо физическим лицам, зарегистрированным по месту жительства или по месту пребывания в Российской Федерации, а также в иных случаях, установленных настоящим Федеральным законом, является обязательным. </w:t>
      </w:r>
    </w:p>
    <w:p w:rsidR="00D761F3" w:rsidRPr="00201CCB" w:rsidP="00D761F3">
      <w:pPr>
        <w:pStyle w:val="NormalWeb"/>
        <w:spacing w:before="0" w:beforeAutospacing="0" w:after="0" w:afterAutospacing="0"/>
        <w:ind w:firstLine="539"/>
        <w:jc w:val="both"/>
        <w:rPr>
          <w:sz w:val="27"/>
          <w:szCs w:val="27"/>
        </w:rPr>
      </w:pPr>
      <w:r w:rsidRPr="00201CCB">
        <w:rPr>
          <w:sz w:val="27"/>
          <w:szCs w:val="27"/>
        </w:rPr>
        <w:t xml:space="preserve">В силу </w:t>
      </w:r>
      <w:hyperlink r:id="rId12" w:history="1">
        <w:r w:rsidRPr="00201CCB">
          <w:rPr>
            <w:rStyle w:val="Hyperlink"/>
            <w:color w:val="auto"/>
            <w:sz w:val="27"/>
            <w:szCs w:val="27"/>
            <w:u w:val="none"/>
          </w:rPr>
          <w:t>пункта 3 статьи 15</w:t>
        </w:r>
      </w:hyperlink>
      <w:r w:rsidRPr="00201CCB">
        <w:rPr>
          <w:sz w:val="27"/>
          <w:szCs w:val="27"/>
        </w:rPr>
        <w:t xml:space="preserve"> Федерального закона от 10 декабря 1995 г. № 196-ФЗ "О безопасности дорожного движения" транспортное средство допускается к участию в дорожном движении в случае, если оно состоит на государственном учете, его </w:t>
      </w:r>
      <w:r w:rsidRPr="00201CCB">
        <w:rPr>
          <w:sz w:val="27"/>
          <w:szCs w:val="27"/>
        </w:rPr>
        <w:t xml:space="preserve">государственный учет не прекращен и оно соответствует основным положениям о допуске транспортных средств к участию в дорожном движении, установленным Правительством Российской Федерации. </w:t>
      </w:r>
    </w:p>
    <w:p w:rsidR="00D761F3" w:rsidRPr="00201CCB" w:rsidP="00D761F3">
      <w:pPr>
        <w:pStyle w:val="NormalWeb"/>
        <w:spacing w:before="0" w:beforeAutospacing="0" w:after="0" w:afterAutospacing="0"/>
        <w:ind w:firstLine="539"/>
        <w:jc w:val="both"/>
        <w:rPr>
          <w:sz w:val="27"/>
          <w:szCs w:val="27"/>
        </w:rPr>
      </w:pPr>
      <w:r w:rsidRPr="00201CCB">
        <w:rPr>
          <w:sz w:val="27"/>
          <w:szCs w:val="27"/>
        </w:rPr>
        <w:t xml:space="preserve">В силу </w:t>
      </w:r>
      <w:hyperlink r:id="rId13" w:history="1">
        <w:r w:rsidRPr="00201CCB">
          <w:rPr>
            <w:rStyle w:val="Hyperlink"/>
            <w:color w:val="auto"/>
            <w:sz w:val="27"/>
            <w:szCs w:val="27"/>
            <w:u w:val="none"/>
          </w:rPr>
          <w:t>п. 4</w:t>
        </w:r>
      </w:hyperlink>
      <w:r w:rsidRPr="00201CCB">
        <w:rPr>
          <w:sz w:val="27"/>
          <w:szCs w:val="27"/>
        </w:rPr>
        <w:t xml:space="preserve">, </w:t>
      </w:r>
      <w:hyperlink r:id="rId14" w:history="1">
        <w:r w:rsidRPr="00201CCB">
          <w:rPr>
            <w:rStyle w:val="Hyperlink"/>
            <w:color w:val="auto"/>
            <w:sz w:val="27"/>
            <w:szCs w:val="27"/>
            <w:u w:val="none"/>
          </w:rPr>
          <w:t>6</w:t>
        </w:r>
      </w:hyperlink>
      <w:r w:rsidRPr="00201CCB">
        <w:rPr>
          <w:sz w:val="27"/>
          <w:szCs w:val="27"/>
        </w:rPr>
        <w:t xml:space="preserve">, </w:t>
      </w:r>
      <w:hyperlink r:id="rId15" w:history="1">
        <w:r w:rsidRPr="00201CCB">
          <w:rPr>
            <w:rStyle w:val="Hyperlink"/>
            <w:color w:val="auto"/>
            <w:sz w:val="27"/>
            <w:szCs w:val="27"/>
            <w:u w:val="none"/>
          </w:rPr>
          <w:t>7</w:t>
        </w:r>
      </w:hyperlink>
      <w:r w:rsidRPr="00201CCB">
        <w:rPr>
          <w:sz w:val="27"/>
          <w:szCs w:val="27"/>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РФ от 21.12.2019 № 1764, регистрация транспортных средств производится любым регистрационным подразделением по месту обращения владельца транспортного средства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транспортных средств. Регистрационные действия совершаются на основании заявления владельца транспортного средства или его представителя о совершении регистрационных действий, а также в случаях, установленных Федеральным законом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 по инициативе регистрационного подразделения. Заявление о совершении регистрационных действий и прилагаемые к нему документы подаются владельцем транспортного средства или его представителем лично в регистрационное подразделение в 10-дневный срок со дня выпуска в обращение транспортного средства при изготовлении его для собственного пользования, со дня временного ввоза транспортного средства на территорию Российской Федерации на срок более одного года либо со дня приобретения прав владельца транспортного средства или возникновения иных обстоятельств, требующих изменения регистрационных данных. </w:t>
      </w:r>
    </w:p>
    <w:p w:rsidR="00D761F3" w:rsidRPr="00201CCB" w:rsidP="00D761F3">
      <w:pPr>
        <w:pStyle w:val="NormalWeb"/>
        <w:spacing w:before="0" w:beforeAutospacing="0" w:after="0" w:afterAutospacing="0"/>
        <w:ind w:firstLine="539"/>
        <w:jc w:val="both"/>
        <w:rPr>
          <w:sz w:val="27"/>
          <w:szCs w:val="27"/>
        </w:rPr>
      </w:pPr>
      <w:r w:rsidRPr="00201CCB">
        <w:rPr>
          <w:sz w:val="27"/>
          <w:szCs w:val="27"/>
        </w:rPr>
        <w:t xml:space="preserve">При этом в соответствии с </w:t>
      </w:r>
      <w:hyperlink r:id="rId16" w:history="1">
        <w:r w:rsidRPr="00201CCB">
          <w:rPr>
            <w:rStyle w:val="Hyperlink"/>
            <w:color w:val="auto"/>
            <w:sz w:val="27"/>
            <w:szCs w:val="27"/>
            <w:u w:val="none"/>
          </w:rPr>
          <w:t>п. 3</w:t>
        </w:r>
      </w:hyperlink>
      <w:r w:rsidRPr="00201CCB">
        <w:rPr>
          <w:sz w:val="27"/>
          <w:szCs w:val="27"/>
        </w:rPr>
        <w:t xml:space="preserve">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административное правонарушение, предусмотренное </w:t>
      </w:r>
      <w:hyperlink r:id="rId17" w:history="1">
        <w:r w:rsidRPr="00201CCB">
          <w:rPr>
            <w:rStyle w:val="Hyperlink"/>
            <w:color w:val="auto"/>
            <w:sz w:val="27"/>
            <w:szCs w:val="27"/>
            <w:u w:val="none"/>
          </w:rPr>
          <w:t>частью 1 статьи 12.1</w:t>
        </w:r>
      </w:hyperlink>
      <w:r w:rsidRPr="00201CCB">
        <w:rPr>
          <w:sz w:val="27"/>
          <w:szCs w:val="27"/>
        </w:rPr>
        <w:t xml:space="preserve"> КоАП РФ, выражается в управлении транспортным средством, в отношении которого не выполнена предусмотренная законом обязанность по его регистрации (постановке на государственный учет) или по внесению изменений в регистрационные данные транспортного средства в случаях, установленных законом, в том числе, когда транспортное средство было снято с регистрационного учета, и при этом не реализована обязанность по его регистрации в установленный законом срок, либо регистрация транспортного средства прекращена (аннулирована). Административной ответственности по указанной норме (</w:t>
      </w:r>
      <w:hyperlink r:id="rId18" w:history="1">
        <w:r w:rsidRPr="00201CCB">
          <w:rPr>
            <w:rStyle w:val="Hyperlink"/>
            <w:color w:val="auto"/>
            <w:sz w:val="27"/>
            <w:szCs w:val="27"/>
            <w:u w:val="none"/>
          </w:rPr>
          <w:t>ст. 12.1</w:t>
        </w:r>
      </w:hyperlink>
      <w:r w:rsidRPr="00201CCB">
        <w:rPr>
          <w:sz w:val="27"/>
          <w:szCs w:val="27"/>
        </w:rPr>
        <w:t xml:space="preserve"> КоАП РФ) подлежит лицо, управляющее не зарегистрированным в установленном порядке транспортным средством, независимо от того, на ком лежит обязанность по его регистрации. </w:t>
      </w:r>
    </w:p>
    <w:p w:rsidR="00D761F3" w:rsidRPr="00201CCB" w:rsidP="00D761F3">
      <w:pPr>
        <w:spacing w:line="288" w:lineRule="atLeast"/>
        <w:ind w:firstLine="540"/>
        <w:jc w:val="both"/>
        <w:rPr>
          <w:sz w:val="27"/>
          <w:szCs w:val="27"/>
        </w:rPr>
      </w:pPr>
      <w:r w:rsidRPr="00201CCB">
        <w:rPr>
          <w:sz w:val="27"/>
          <w:szCs w:val="27"/>
        </w:rPr>
        <w:t xml:space="preserve">Материалами дела об административном правонарушении подтверждено, что на момент остановки транспортного средства </w:t>
      </w:r>
      <w:r w:rsidR="0009033E">
        <w:rPr>
          <w:sz w:val="27"/>
          <w:szCs w:val="27"/>
        </w:rPr>
        <w:t>*</w:t>
      </w:r>
      <w:r w:rsidRPr="00201CCB">
        <w:rPr>
          <w:sz w:val="27"/>
          <w:szCs w:val="27"/>
        </w:rPr>
        <w:t xml:space="preserve">под управлением </w:t>
      </w:r>
      <w:r w:rsidRPr="00201CCB" w:rsidR="008F5637">
        <w:rPr>
          <w:sz w:val="27"/>
          <w:szCs w:val="27"/>
        </w:rPr>
        <w:t>Толстогузова В.В.</w:t>
      </w:r>
      <w:r w:rsidRPr="00201CCB">
        <w:rPr>
          <w:sz w:val="27"/>
          <w:szCs w:val="27"/>
        </w:rPr>
        <w:t xml:space="preserve"> </w:t>
      </w:r>
      <w:r w:rsidRPr="00201CCB" w:rsidR="00132E98">
        <w:rPr>
          <w:sz w:val="27"/>
          <w:szCs w:val="27"/>
        </w:rPr>
        <w:t xml:space="preserve">зарегистрировано на имя </w:t>
      </w:r>
      <w:r w:rsidR="0009033E">
        <w:rPr>
          <w:sz w:val="27"/>
          <w:szCs w:val="27"/>
        </w:rPr>
        <w:t>*</w:t>
      </w:r>
      <w:r w:rsidRPr="00201CCB" w:rsidR="00132E98">
        <w:rPr>
          <w:sz w:val="27"/>
          <w:szCs w:val="27"/>
        </w:rPr>
        <w:t xml:space="preserve"> При </w:t>
      </w:r>
      <w:r w:rsidRPr="00201CCB" w:rsidR="00D818C4">
        <w:rPr>
          <w:sz w:val="27"/>
          <w:szCs w:val="27"/>
        </w:rPr>
        <w:t>этом вышеназванное</w:t>
      </w:r>
      <w:r w:rsidRPr="00201CCB" w:rsidR="00132E98">
        <w:rPr>
          <w:sz w:val="27"/>
          <w:szCs w:val="27"/>
        </w:rPr>
        <w:t xml:space="preserve"> средство на </w:t>
      </w:r>
      <w:r w:rsidRPr="00201CCB" w:rsidR="00D818C4">
        <w:rPr>
          <w:sz w:val="27"/>
          <w:szCs w:val="27"/>
        </w:rPr>
        <w:t>основании договора</w:t>
      </w:r>
      <w:r w:rsidRPr="00201CCB" w:rsidR="00132E98">
        <w:rPr>
          <w:sz w:val="27"/>
          <w:szCs w:val="27"/>
        </w:rPr>
        <w:t xml:space="preserve"> купли –продажи от 11.10.2025, заключенного между </w:t>
      </w:r>
      <w:r w:rsidR="0009033E">
        <w:rPr>
          <w:sz w:val="27"/>
          <w:szCs w:val="27"/>
        </w:rPr>
        <w:t>*</w:t>
      </w:r>
      <w:r w:rsidRPr="00201CCB" w:rsidR="00FC0A9C">
        <w:rPr>
          <w:sz w:val="27"/>
          <w:szCs w:val="27"/>
        </w:rPr>
        <w:t xml:space="preserve"> и Толстогузовым В.В. перешло в собственно</w:t>
      </w:r>
      <w:r w:rsidRPr="00201CCB" w:rsidR="00D818C4">
        <w:rPr>
          <w:sz w:val="27"/>
          <w:szCs w:val="27"/>
        </w:rPr>
        <w:t>сть</w:t>
      </w:r>
      <w:r w:rsidRPr="00201CCB" w:rsidR="00FC0A9C">
        <w:rPr>
          <w:sz w:val="27"/>
          <w:szCs w:val="27"/>
        </w:rPr>
        <w:t xml:space="preserve"> последнего.</w:t>
      </w:r>
    </w:p>
    <w:p w:rsidR="00D761F3" w:rsidRPr="00201CCB" w:rsidP="00D761F3">
      <w:pPr>
        <w:pStyle w:val="NormalWeb"/>
        <w:spacing w:before="0" w:beforeAutospacing="0" w:after="0" w:afterAutospacing="0"/>
        <w:ind w:firstLine="540"/>
        <w:jc w:val="both"/>
        <w:rPr>
          <w:sz w:val="27"/>
          <w:szCs w:val="27"/>
        </w:rPr>
      </w:pPr>
      <w:r w:rsidRPr="00201CCB">
        <w:rPr>
          <w:sz w:val="27"/>
          <w:szCs w:val="27"/>
        </w:rPr>
        <w:t xml:space="preserve">Таким образом, </w:t>
      </w:r>
      <w:r w:rsidRPr="00201CCB" w:rsidR="008F5637">
        <w:rPr>
          <w:sz w:val="27"/>
          <w:szCs w:val="27"/>
        </w:rPr>
        <w:t>Толстогузов В.В.</w:t>
      </w:r>
      <w:r w:rsidRPr="00201CCB">
        <w:rPr>
          <w:sz w:val="27"/>
          <w:szCs w:val="27"/>
        </w:rPr>
        <w:t xml:space="preserve"> обязан был в течение 10 дней со дня приобретения транспортного средства поставить его на регистрационный учет, при этом до постановки на учет эксплуатация данного транспортного средства законом запрещена.</w:t>
      </w:r>
    </w:p>
    <w:p w:rsidR="0049265B" w:rsidRPr="00201CCB" w:rsidP="0033731D">
      <w:pPr>
        <w:ind w:firstLine="540"/>
        <w:jc w:val="both"/>
        <w:rPr>
          <w:sz w:val="27"/>
          <w:szCs w:val="27"/>
        </w:rPr>
      </w:pPr>
      <w:r w:rsidRPr="00201CCB">
        <w:rPr>
          <w:sz w:val="27"/>
          <w:szCs w:val="27"/>
        </w:rPr>
        <w:t xml:space="preserve">Все процессуальные документы составлены уполномоченными должностными лицами, сведения, необходимые для правильного разрешения дела в них отражены, каких-либо существенных противоречий в процессуальных документах, составленных сотрудниками полиции, не имеется. </w:t>
      </w:r>
    </w:p>
    <w:p w:rsidR="00BC1C7D" w:rsidRPr="00201CCB" w:rsidP="0033731D">
      <w:pPr>
        <w:ind w:firstLine="540"/>
        <w:jc w:val="both"/>
        <w:rPr>
          <w:sz w:val="27"/>
          <w:szCs w:val="27"/>
        </w:rPr>
      </w:pPr>
      <w:r w:rsidRPr="00201CCB">
        <w:rPr>
          <w:sz w:val="27"/>
          <w:szCs w:val="27"/>
        </w:rPr>
        <w:t xml:space="preserve">Указанные доказательства были оценены в совокупности, в соответствии с требованиями ст.26.11 Кодекса Российской Федерации об административных правонарушениях. 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BC1C7D" w:rsidRPr="00201CCB" w:rsidP="00603F8C">
      <w:pPr>
        <w:pStyle w:val="NormalWeb"/>
        <w:spacing w:before="0" w:beforeAutospacing="0" w:after="0" w:afterAutospacing="0"/>
        <w:ind w:firstLine="540"/>
        <w:jc w:val="both"/>
        <w:rPr>
          <w:sz w:val="27"/>
          <w:szCs w:val="27"/>
        </w:rPr>
      </w:pPr>
      <w:r w:rsidRPr="00201CCB">
        <w:rPr>
          <w:sz w:val="27"/>
          <w:szCs w:val="27"/>
        </w:rPr>
        <w:t xml:space="preserve"> </w:t>
      </w:r>
      <w:r w:rsidRPr="00201CCB">
        <w:rPr>
          <w:sz w:val="27"/>
          <w:szCs w:val="27"/>
        </w:rPr>
        <w:t xml:space="preserve">Поскольку </w:t>
      </w:r>
      <w:r w:rsidRPr="00201CCB" w:rsidR="008F5637">
        <w:rPr>
          <w:sz w:val="27"/>
          <w:szCs w:val="27"/>
        </w:rPr>
        <w:t>Толстогузов В.В.</w:t>
      </w:r>
      <w:r w:rsidRPr="00201CCB">
        <w:rPr>
          <w:sz w:val="27"/>
          <w:szCs w:val="27"/>
        </w:rPr>
        <w:t xml:space="preserve"> на момент совершения указанного правонарушения являл</w:t>
      </w:r>
      <w:r w:rsidRPr="00201CCB" w:rsidR="00D818C4">
        <w:rPr>
          <w:sz w:val="27"/>
          <w:szCs w:val="27"/>
        </w:rPr>
        <w:t xml:space="preserve">ся </w:t>
      </w:r>
      <w:r w:rsidRPr="00201CCB">
        <w:rPr>
          <w:sz w:val="27"/>
          <w:szCs w:val="27"/>
        </w:rPr>
        <w:t>подвергнут</w:t>
      </w:r>
      <w:r w:rsidRPr="00201CCB" w:rsidR="00D818C4">
        <w:rPr>
          <w:sz w:val="27"/>
          <w:szCs w:val="27"/>
        </w:rPr>
        <w:t>ым</w:t>
      </w:r>
      <w:r w:rsidRPr="00201CCB">
        <w:rPr>
          <w:sz w:val="27"/>
          <w:szCs w:val="27"/>
        </w:rPr>
        <w:t xml:space="preserve"> административному наказанию по </w:t>
      </w:r>
      <w:hyperlink r:id="rId4" w:history="1">
        <w:r w:rsidRPr="00201CCB">
          <w:rPr>
            <w:rStyle w:val="Hyperlink"/>
            <w:color w:val="auto"/>
            <w:sz w:val="27"/>
            <w:szCs w:val="27"/>
            <w:u w:val="none"/>
          </w:rPr>
          <w:t>ч. 1 ст. 12.1</w:t>
        </w:r>
      </w:hyperlink>
      <w:r w:rsidRPr="00201CCB">
        <w:rPr>
          <w:sz w:val="27"/>
          <w:szCs w:val="27"/>
        </w:rPr>
        <w:t xml:space="preserve"> Кодекса Российской Федерации об административных правонарушениях, о чем свидетельствует имеющееся в материалах дела постановление от </w:t>
      </w:r>
      <w:r w:rsidRPr="00201CCB" w:rsidR="00E56D9A">
        <w:rPr>
          <w:sz w:val="27"/>
          <w:szCs w:val="27"/>
        </w:rPr>
        <w:t>17.02.2026</w:t>
      </w:r>
      <w:r w:rsidRPr="00201CCB">
        <w:rPr>
          <w:sz w:val="27"/>
          <w:szCs w:val="27"/>
        </w:rPr>
        <w:t xml:space="preserve">, мировой судья </w:t>
      </w:r>
      <w:r w:rsidRPr="00201CCB" w:rsidR="00E00AAA">
        <w:rPr>
          <w:sz w:val="27"/>
          <w:szCs w:val="27"/>
        </w:rPr>
        <w:t>приходит к выводу</w:t>
      </w:r>
      <w:r w:rsidRPr="00201CCB">
        <w:rPr>
          <w:sz w:val="27"/>
          <w:szCs w:val="27"/>
        </w:rPr>
        <w:t xml:space="preserve"> о совершении </w:t>
      </w:r>
      <w:r w:rsidRPr="00201CCB" w:rsidR="008F5637">
        <w:rPr>
          <w:sz w:val="27"/>
          <w:szCs w:val="27"/>
        </w:rPr>
        <w:t>Толстогузов</w:t>
      </w:r>
      <w:r w:rsidRPr="00201CCB" w:rsidR="00D818C4">
        <w:rPr>
          <w:sz w:val="27"/>
          <w:szCs w:val="27"/>
        </w:rPr>
        <w:t>ым</w:t>
      </w:r>
      <w:r w:rsidRPr="00201CCB" w:rsidR="008F5637">
        <w:rPr>
          <w:sz w:val="27"/>
          <w:szCs w:val="27"/>
        </w:rPr>
        <w:t xml:space="preserve"> В.В.</w:t>
      </w:r>
      <w:r w:rsidRPr="00201CCB">
        <w:rPr>
          <w:sz w:val="27"/>
          <w:szCs w:val="27"/>
        </w:rPr>
        <w:t xml:space="preserve">  административного правонарушения, предусмотренного </w:t>
      </w:r>
      <w:hyperlink r:id="rId6" w:history="1">
        <w:r w:rsidRPr="00201CCB">
          <w:rPr>
            <w:rStyle w:val="Hyperlink"/>
            <w:color w:val="auto"/>
            <w:sz w:val="27"/>
            <w:szCs w:val="27"/>
            <w:u w:val="none"/>
          </w:rPr>
          <w:t>ч. 1.1 ст. 12.1</w:t>
        </w:r>
      </w:hyperlink>
      <w:r w:rsidRPr="00201CCB">
        <w:rPr>
          <w:sz w:val="27"/>
          <w:szCs w:val="27"/>
        </w:rPr>
        <w:t xml:space="preserve"> Кодекса Российской Федерации об административных правонарушениях.</w:t>
      </w:r>
    </w:p>
    <w:p w:rsidR="00A37AF9" w:rsidRPr="00201CCB" w:rsidP="00A37AF9">
      <w:pPr>
        <w:pStyle w:val="NormalWeb"/>
        <w:spacing w:before="0" w:beforeAutospacing="0" w:after="0" w:afterAutospacing="0" w:line="288" w:lineRule="atLeast"/>
        <w:ind w:firstLine="540"/>
        <w:jc w:val="both"/>
        <w:rPr>
          <w:sz w:val="27"/>
          <w:szCs w:val="27"/>
        </w:rPr>
      </w:pPr>
      <w:r w:rsidRPr="00201CCB">
        <w:rPr>
          <w:sz w:val="27"/>
          <w:szCs w:val="27"/>
        </w:rPr>
        <w:t xml:space="preserve">Учитывая, что вина </w:t>
      </w:r>
      <w:r w:rsidRPr="00201CCB" w:rsidR="008F5637">
        <w:rPr>
          <w:sz w:val="27"/>
          <w:szCs w:val="27"/>
        </w:rPr>
        <w:t>Толстогузова В.В.</w:t>
      </w:r>
      <w:r w:rsidRPr="00201CCB">
        <w:rPr>
          <w:sz w:val="27"/>
          <w:szCs w:val="27"/>
        </w:rPr>
        <w:t xml:space="preserve">  нашла свое подтверждение и доказана в ходе судебного заседания, </w:t>
      </w:r>
      <w:r w:rsidRPr="00201CCB" w:rsidR="00E00AAA">
        <w:rPr>
          <w:sz w:val="27"/>
          <w:szCs w:val="27"/>
        </w:rPr>
        <w:t xml:space="preserve">его </w:t>
      </w:r>
      <w:r w:rsidRPr="00201CCB">
        <w:rPr>
          <w:sz w:val="27"/>
          <w:szCs w:val="27"/>
        </w:rPr>
        <w:t xml:space="preserve">действия </w:t>
      </w:r>
      <w:r w:rsidRPr="00201CCB" w:rsidR="00E00AAA">
        <w:rPr>
          <w:sz w:val="27"/>
          <w:szCs w:val="27"/>
        </w:rPr>
        <w:t>мировой судья квалифицирует</w:t>
      </w:r>
      <w:r w:rsidRPr="00201CCB">
        <w:rPr>
          <w:sz w:val="27"/>
          <w:szCs w:val="27"/>
        </w:rPr>
        <w:t xml:space="preserve"> по ч.1.1 ст.12.1 КоАП РФ – повторное </w:t>
      </w:r>
      <w:r w:rsidRPr="00201CCB">
        <w:rPr>
          <w:sz w:val="27"/>
          <w:szCs w:val="27"/>
        </w:rPr>
        <w:t>управление транспортным средством, не зарегистрированным в установленном порядке</w:t>
      </w:r>
      <w:r w:rsidRPr="00201CCB" w:rsidR="008D67FD">
        <w:rPr>
          <w:sz w:val="27"/>
          <w:szCs w:val="27"/>
        </w:rPr>
        <w:t>.</w:t>
      </w:r>
    </w:p>
    <w:p w:rsidR="00BC1C7D" w:rsidRPr="00201CCB" w:rsidP="0033731D">
      <w:pPr>
        <w:pStyle w:val="BodyTextIndent"/>
        <w:ind w:right="21" w:firstLine="567"/>
        <w:rPr>
          <w:sz w:val="27"/>
          <w:szCs w:val="27"/>
        </w:rPr>
      </w:pPr>
      <w:r w:rsidRPr="00201CCB">
        <w:rPr>
          <w:sz w:val="27"/>
          <w:szCs w:val="27"/>
        </w:rPr>
        <w:t xml:space="preserve">При назначении административного наказания, мировой судья учитывает общественную опасность деяния,  личность нарушителя, </w:t>
      </w:r>
      <w:r w:rsidRPr="00201CCB" w:rsidR="009E19F0">
        <w:rPr>
          <w:sz w:val="27"/>
          <w:szCs w:val="27"/>
          <w:lang w:val="ru-RU"/>
        </w:rPr>
        <w:t xml:space="preserve">имущественное положение, </w:t>
      </w:r>
      <w:r w:rsidRPr="00201CCB">
        <w:rPr>
          <w:sz w:val="27"/>
          <w:szCs w:val="27"/>
        </w:rPr>
        <w:t xml:space="preserve">наличие отягчающих административную ответственность обстоятельств – повторное совершение однородного </w:t>
      </w:r>
      <w:r w:rsidRPr="00201CCB" w:rsidR="00A37AF9">
        <w:rPr>
          <w:sz w:val="27"/>
          <w:szCs w:val="27"/>
          <w:lang w:val="ru-RU"/>
        </w:rPr>
        <w:t>административного правонарушения</w:t>
      </w:r>
      <w:r w:rsidRPr="00201CCB">
        <w:rPr>
          <w:sz w:val="27"/>
          <w:szCs w:val="27"/>
        </w:rPr>
        <w:t xml:space="preserve">. </w:t>
      </w:r>
    </w:p>
    <w:p w:rsidR="00E00AAA" w:rsidRPr="00201CCB" w:rsidP="0033731D">
      <w:pPr>
        <w:ind w:firstLine="567"/>
        <w:jc w:val="both"/>
        <w:rPr>
          <w:sz w:val="27"/>
          <w:szCs w:val="27"/>
        </w:rPr>
      </w:pPr>
    </w:p>
    <w:p w:rsidR="00874E5C" w:rsidRPr="00201CCB" w:rsidP="0033731D">
      <w:pPr>
        <w:ind w:firstLine="567"/>
        <w:jc w:val="both"/>
        <w:rPr>
          <w:sz w:val="27"/>
          <w:szCs w:val="27"/>
        </w:rPr>
      </w:pPr>
      <w:r w:rsidRPr="00201CCB">
        <w:rPr>
          <w:sz w:val="27"/>
          <w:szCs w:val="27"/>
        </w:rPr>
        <w:t xml:space="preserve">На основании изложенного, руководствуясь </w:t>
      </w:r>
      <w:r w:rsidRPr="00201CCB" w:rsidR="00A973ED">
        <w:rPr>
          <w:sz w:val="27"/>
          <w:szCs w:val="27"/>
        </w:rPr>
        <w:t>ч.1.1 ст. 12.1</w:t>
      </w:r>
      <w:r w:rsidRPr="00201CCB">
        <w:rPr>
          <w:sz w:val="27"/>
          <w:szCs w:val="27"/>
        </w:rPr>
        <w:t>, п. 1 ч. 1 ст. 29.9, ст. 29.10, ст.29.11 Кодекса РФ об административных правонарушениях, мировой судья</w:t>
      </w:r>
    </w:p>
    <w:p w:rsidR="00874E5C" w:rsidRPr="00201CCB" w:rsidP="0033731D">
      <w:pPr>
        <w:ind w:firstLine="567"/>
        <w:jc w:val="both"/>
        <w:rPr>
          <w:sz w:val="27"/>
          <w:szCs w:val="27"/>
        </w:rPr>
      </w:pPr>
    </w:p>
    <w:p w:rsidR="00874E5C" w:rsidRPr="00201CCB" w:rsidP="0033731D">
      <w:pPr>
        <w:ind w:firstLine="567"/>
        <w:jc w:val="center"/>
        <w:rPr>
          <w:sz w:val="27"/>
          <w:szCs w:val="27"/>
        </w:rPr>
      </w:pPr>
      <w:r w:rsidRPr="00201CCB">
        <w:rPr>
          <w:sz w:val="27"/>
          <w:szCs w:val="27"/>
        </w:rPr>
        <w:t>постановил:</w:t>
      </w:r>
    </w:p>
    <w:p w:rsidR="00874E5C" w:rsidRPr="00201CCB" w:rsidP="0033731D">
      <w:pPr>
        <w:ind w:firstLine="567"/>
        <w:jc w:val="both"/>
        <w:rPr>
          <w:sz w:val="27"/>
          <w:szCs w:val="27"/>
        </w:rPr>
      </w:pPr>
    </w:p>
    <w:p w:rsidR="0033731D" w:rsidRPr="00201CCB" w:rsidP="0033731D">
      <w:pPr>
        <w:pStyle w:val="NormalWeb"/>
        <w:spacing w:before="0" w:beforeAutospacing="0" w:after="0" w:afterAutospacing="0"/>
        <w:ind w:firstLine="540"/>
        <w:jc w:val="both"/>
        <w:rPr>
          <w:sz w:val="27"/>
          <w:szCs w:val="27"/>
        </w:rPr>
      </w:pPr>
      <w:r w:rsidRPr="00201CCB">
        <w:rPr>
          <w:sz w:val="27"/>
          <w:szCs w:val="27"/>
        </w:rPr>
        <w:t xml:space="preserve">Толстогузова Виталия </w:t>
      </w:r>
      <w:r w:rsidRPr="00201CCB" w:rsidR="00B545F4">
        <w:rPr>
          <w:sz w:val="27"/>
          <w:szCs w:val="27"/>
        </w:rPr>
        <w:t>Валерьевича</w:t>
      </w:r>
      <w:r w:rsidRPr="00201CCB" w:rsidR="005637C4">
        <w:rPr>
          <w:sz w:val="27"/>
          <w:szCs w:val="27"/>
        </w:rPr>
        <w:t xml:space="preserve"> (</w:t>
      </w:r>
      <w:r w:rsidRPr="00201CCB" w:rsidR="003A775B">
        <w:rPr>
          <w:sz w:val="27"/>
          <w:szCs w:val="27"/>
        </w:rPr>
        <w:t xml:space="preserve">паспорт </w:t>
      </w:r>
      <w:r w:rsidR="0009033E">
        <w:rPr>
          <w:sz w:val="27"/>
          <w:szCs w:val="27"/>
        </w:rPr>
        <w:t>*</w:t>
      </w:r>
      <w:r w:rsidRPr="00201CCB" w:rsidR="005637C4">
        <w:rPr>
          <w:sz w:val="27"/>
          <w:szCs w:val="27"/>
        </w:rPr>
        <w:t>)</w:t>
      </w:r>
      <w:r w:rsidRPr="00201CCB" w:rsidR="003A775B">
        <w:rPr>
          <w:sz w:val="27"/>
          <w:szCs w:val="27"/>
        </w:rPr>
        <w:t xml:space="preserve"> </w:t>
      </w:r>
      <w:r w:rsidRPr="00201CCB" w:rsidR="00874E5C">
        <w:rPr>
          <w:sz w:val="27"/>
          <w:szCs w:val="27"/>
        </w:rPr>
        <w:t>признать виновн</w:t>
      </w:r>
      <w:r w:rsidRPr="00201CCB" w:rsidR="00F97D21">
        <w:rPr>
          <w:sz w:val="27"/>
          <w:szCs w:val="27"/>
        </w:rPr>
        <w:t>ым</w:t>
      </w:r>
      <w:r w:rsidRPr="00201CCB" w:rsidR="00874E5C">
        <w:rPr>
          <w:sz w:val="27"/>
          <w:szCs w:val="27"/>
        </w:rPr>
        <w:t xml:space="preserve"> </w:t>
      </w:r>
      <w:r w:rsidRPr="00201CCB">
        <w:rPr>
          <w:sz w:val="27"/>
          <w:szCs w:val="27"/>
        </w:rPr>
        <w:t xml:space="preserve">в совершении административного правонарушения, предусмотренного ч. 1.1 ст. 12.1 КоАП РФ, и назначить </w:t>
      </w:r>
      <w:r w:rsidRPr="00201CCB" w:rsidR="00F97D21">
        <w:rPr>
          <w:sz w:val="27"/>
          <w:szCs w:val="27"/>
        </w:rPr>
        <w:t>ему</w:t>
      </w:r>
      <w:r w:rsidRPr="00201CCB">
        <w:rPr>
          <w:sz w:val="27"/>
          <w:szCs w:val="27"/>
        </w:rPr>
        <w:t xml:space="preserve"> наказание в виде административного штрафа в размере 5000 (пять тысяч) рублей.</w:t>
      </w:r>
    </w:p>
    <w:p w:rsidR="00C3388D" w:rsidRPr="00201CCB" w:rsidP="0033731D">
      <w:pPr>
        <w:ind w:firstLine="567"/>
        <w:jc w:val="both"/>
        <w:rPr>
          <w:sz w:val="27"/>
          <w:szCs w:val="27"/>
        </w:rPr>
      </w:pPr>
      <w:r w:rsidRPr="00201CCB">
        <w:rPr>
          <w:sz w:val="27"/>
          <w:szCs w:val="27"/>
        </w:rPr>
        <w:t>Штраф перечислить на</w:t>
      </w:r>
      <w:r w:rsidRPr="00201CCB" w:rsidR="004940F2">
        <w:rPr>
          <w:sz w:val="27"/>
          <w:szCs w:val="27"/>
        </w:rPr>
        <w:t xml:space="preserve"> следующие реквизиты</w:t>
      </w:r>
      <w:r w:rsidRPr="00201CCB">
        <w:rPr>
          <w:sz w:val="27"/>
          <w:szCs w:val="27"/>
        </w:rPr>
        <w:t>:</w:t>
      </w:r>
      <w:r w:rsidRPr="00201CCB">
        <w:rPr>
          <w:sz w:val="27"/>
          <w:szCs w:val="27"/>
        </w:rPr>
        <w:t xml:space="preserve"> </w:t>
      </w:r>
    </w:p>
    <w:p w:rsidR="00AB2114" w:rsidRPr="00201CCB" w:rsidP="0033731D">
      <w:pPr>
        <w:ind w:firstLine="567"/>
        <w:jc w:val="both"/>
        <w:rPr>
          <w:sz w:val="27"/>
          <w:szCs w:val="27"/>
        </w:rPr>
      </w:pPr>
      <w:r w:rsidRPr="00201CCB">
        <w:rPr>
          <w:sz w:val="27"/>
          <w:szCs w:val="27"/>
        </w:rPr>
        <w:t xml:space="preserve">УФК по </w:t>
      </w:r>
      <w:r w:rsidRPr="00201CCB">
        <w:rPr>
          <w:sz w:val="27"/>
          <w:szCs w:val="27"/>
        </w:rPr>
        <w:t>Ханты-Мансийскому автономному округу-Югре</w:t>
      </w:r>
    </w:p>
    <w:p w:rsidR="00EB4F42" w:rsidRPr="00201CCB" w:rsidP="0033731D">
      <w:pPr>
        <w:ind w:firstLine="567"/>
        <w:jc w:val="both"/>
        <w:rPr>
          <w:sz w:val="27"/>
          <w:szCs w:val="27"/>
        </w:rPr>
      </w:pPr>
      <w:r w:rsidRPr="00201CCB">
        <w:rPr>
          <w:sz w:val="27"/>
          <w:szCs w:val="27"/>
        </w:rPr>
        <w:t>(УМВД России по ХМАО-Югре)</w:t>
      </w:r>
      <w:r w:rsidRPr="00201CCB" w:rsidR="00C84E4C">
        <w:rPr>
          <w:sz w:val="27"/>
          <w:szCs w:val="27"/>
        </w:rPr>
        <w:t xml:space="preserve">, </w:t>
      </w:r>
    </w:p>
    <w:p w:rsidR="00EB4F42" w:rsidRPr="00201CCB" w:rsidP="0033731D">
      <w:pPr>
        <w:ind w:firstLine="567"/>
        <w:jc w:val="both"/>
        <w:rPr>
          <w:sz w:val="27"/>
          <w:szCs w:val="27"/>
        </w:rPr>
      </w:pPr>
      <w:r w:rsidRPr="00201CCB">
        <w:rPr>
          <w:sz w:val="27"/>
          <w:szCs w:val="27"/>
        </w:rPr>
        <w:t xml:space="preserve">КПП 860101001, ИНН 8601010390, ОКТМО 71871000, </w:t>
      </w:r>
    </w:p>
    <w:p w:rsidR="00C3388D" w:rsidRPr="00201CCB" w:rsidP="0033731D">
      <w:pPr>
        <w:ind w:firstLine="567"/>
        <w:jc w:val="both"/>
        <w:rPr>
          <w:sz w:val="27"/>
          <w:szCs w:val="27"/>
        </w:rPr>
      </w:pPr>
      <w:r w:rsidRPr="00201CCB">
        <w:rPr>
          <w:sz w:val="27"/>
          <w:szCs w:val="27"/>
        </w:rPr>
        <w:t xml:space="preserve">номер счета получателя </w:t>
      </w:r>
      <w:r w:rsidRPr="00201CCB" w:rsidR="00FE1A11">
        <w:rPr>
          <w:sz w:val="27"/>
          <w:szCs w:val="27"/>
        </w:rPr>
        <w:t xml:space="preserve">платежа </w:t>
      </w:r>
      <w:r w:rsidRPr="00201CCB">
        <w:rPr>
          <w:sz w:val="27"/>
          <w:szCs w:val="27"/>
        </w:rPr>
        <w:t>03100643000000018700 в ОКЦ №8 УГУ Банка России //УФК по Ханты-Мансийскому автономному округу-Югре г. Ханты-Мансийск,</w:t>
      </w:r>
    </w:p>
    <w:p w:rsidR="00EB4F42" w:rsidRPr="00201CCB" w:rsidP="0033731D">
      <w:pPr>
        <w:ind w:firstLine="567"/>
        <w:jc w:val="both"/>
        <w:rPr>
          <w:sz w:val="27"/>
          <w:szCs w:val="27"/>
        </w:rPr>
      </w:pPr>
      <w:r w:rsidRPr="00201CCB">
        <w:rPr>
          <w:sz w:val="27"/>
          <w:szCs w:val="27"/>
        </w:rPr>
        <w:t>БИК 007162</w:t>
      </w:r>
      <w:r w:rsidRPr="00201CCB">
        <w:rPr>
          <w:sz w:val="27"/>
          <w:szCs w:val="27"/>
        </w:rPr>
        <w:t>163</w:t>
      </w:r>
      <w:r w:rsidRPr="00201CCB">
        <w:rPr>
          <w:sz w:val="27"/>
          <w:szCs w:val="27"/>
        </w:rPr>
        <w:t>,</w:t>
      </w:r>
    </w:p>
    <w:p w:rsidR="00EB4F42" w:rsidRPr="00201CCB" w:rsidP="0033731D">
      <w:pPr>
        <w:ind w:firstLine="567"/>
        <w:jc w:val="both"/>
        <w:rPr>
          <w:sz w:val="27"/>
          <w:szCs w:val="27"/>
        </w:rPr>
      </w:pPr>
      <w:r w:rsidRPr="00201CCB">
        <w:rPr>
          <w:sz w:val="27"/>
          <w:szCs w:val="27"/>
        </w:rPr>
        <w:t>Кор.Счет</w:t>
      </w:r>
      <w:r w:rsidRPr="00201CCB">
        <w:rPr>
          <w:sz w:val="27"/>
          <w:szCs w:val="27"/>
        </w:rPr>
        <w:t xml:space="preserve"> </w:t>
      </w:r>
      <w:r w:rsidRPr="00201CCB" w:rsidR="0033731D">
        <w:rPr>
          <w:sz w:val="27"/>
          <w:szCs w:val="27"/>
        </w:rPr>
        <w:t xml:space="preserve">40102810245370000007 </w:t>
      </w:r>
    </w:p>
    <w:p w:rsidR="00FE7ACA" w:rsidRPr="00201CCB" w:rsidP="0033731D">
      <w:pPr>
        <w:ind w:firstLine="567"/>
        <w:jc w:val="both"/>
        <w:rPr>
          <w:sz w:val="27"/>
          <w:szCs w:val="27"/>
        </w:rPr>
      </w:pPr>
      <w:r w:rsidRPr="00201CCB">
        <w:rPr>
          <w:sz w:val="27"/>
          <w:szCs w:val="27"/>
        </w:rPr>
        <w:t xml:space="preserve">УИН </w:t>
      </w:r>
      <w:r w:rsidRPr="00201CCB">
        <w:rPr>
          <w:sz w:val="27"/>
          <w:szCs w:val="27"/>
        </w:rPr>
        <w:t>18810486260910003155</w:t>
      </w:r>
    </w:p>
    <w:p w:rsidR="002924D8" w:rsidRPr="00201CCB" w:rsidP="002924D8">
      <w:pPr>
        <w:pStyle w:val="NormalWeb"/>
        <w:spacing w:before="0" w:beforeAutospacing="0" w:after="0" w:afterAutospacing="0" w:line="288" w:lineRule="atLeast"/>
        <w:ind w:firstLine="540"/>
        <w:jc w:val="both"/>
        <w:rPr>
          <w:sz w:val="27"/>
          <w:szCs w:val="27"/>
        </w:rPr>
      </w:pPr>
      <w:r w:rsidRPr="00201CCB">
        <w:rPr>
          <w:sz w:val="27"/>
          <w:szCs w:val="27"/>
        </w:rPr>
        <w:t xml:space="preserve"> </w:t>
      </w:r>
      <w:r w:rsidRPr="00201CCB">
        <w:rPr>
          <w:sz w:val="27"/>
          <w:szCs w:val="27"/>
        </w:rPr>
        <w:t xml:space="preserve">Согласно </w:t>
      </w:r>
      <w:hyperlink r:id="rId19" w:history="1">
        <w:r w:rsidRPr="00201CCB">
          <w:rPr>
            <w:rStyle w:val="Hyperlink"/>
            <w:color w:val="auto"/>
            <w:sz w:val="27"/>
            <w:szCs w:val="27"/>
            <w:u w:val="none"/>
          </w:rPr>
          <w:t>части 1 статьи 32.2</w:t>
        </w:r>
      </w:hyperlink>
      <w:r w:rsidRPr="00201CCB">
        <w:rPr>
          <w:sz w:val="27"/>
          <w:szCs w:val="27"/>
        </w:rPr>
        <w:t xml:space="preserve">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20" w:history="1">
        <w:r w:rsidRPr="00201CCB">
          <w:rPr>
            <w:rStyle w:val="Hyperlink"/>
            <w:color w:val="auto"/>
            <w:sz w:val="27"/>
            <w:szCs w:val="27"/>
            <w:u w:val="none"/>
          </w:rPr>
          <w:t>частями 1.1</w:t>
        </w:r>
      </w:hyperlink>
      <w:r w:rsidRPr="00201CCB">
        <w:rPr>
          <w:sz w:val="27"/>
          <w:szCs w:val="27"/>
        </w:rPr>
        <w:t xml:space="preserve">, </w:t>
      </w:r>
      <w:hyperlink r:id="rId21" w:history="1">
        <w:r w:rsidRPr="00201CCB">
          <w:rPr>
            <w:rStyle w:val="Hyperlink"/>
            <w:color w:val="auto"/>
            <w:sz w:val="27"/>
            <w:szCs w:val="27"/>
            <w:u w:val="none"/>
          </w:rPr>
          <w:t>1.3</w:t>
        </w:r>
      </w:hyperlink>
      <w:r w:rsidRPr="00201CCB">
        <w:rPr>
          <w:sz w:val="27"/>
          <w:szCs w:val="27"/>
        </w:rPr>
        <w:t xml:space="preserve"> - </w:t>
      </w:r>
      <w:hyperlink r:id="rId21" w:history="1">
        <w:r w:rsidRPr="00201CCB">
          <w:rPr>
            <w:rStyle w:val="Hyperlink"/>
            <w:color w:val="auto"/>
            <w:sz w:val="27"/>
            <w:szCs w:val="27"/>
            <w:u w:val="none"/>
          </w:rPr>
          <w:t>1.3</w:t>
        </w:r>
      </w:hyperlink>
      <w:r w:rsidRPr="00201CCB">
        <w:rPr>
          <w:sz w:val="27"/>
          <w:szCs w:val="27"/>
        </w:rPr>
        <w:t xml:space="preserve"> - </w:t>
      </w:r>
      <w:hyperlink r:id="rId22" w:history="1">
        <w:r w:rsidRPr="00201CCB">
          <w:rPr>
            <w:rStyle w:val="Hyperlink"/>
            <w:color w:val="auto"/>
            <w:sz w:val="27"/>
            <w:szCs w:val="27"/>
            <w:u w:val="none"/>
          </w:rPr>
          <w:t>3</w:t>
        </w:r>
      </w:hyperlink>
      <w:r w:rsidRPr="00201CCB">
        <w:rPr>
          <w:sz w:val="27"/>
          <w:szCs w:val="27"/>
        </w:rPr>
        <w:t xml:space="preserve"> и </w:t>
      </w:r>
      <w:hyperlink r:id="rId23" w:history="1">
        <w:r w:rsidRPr="00201CCB">
          <w:rPr>
            <w:rStyle w:val="Hyperlink"/>
            <w:color w:val="auto"/>
            <w:sz w:val="27"/>
            <w:szCs w:val="27"/>
            <w:u w:val="none"/>
          </w:rPr>
          <w:t>1.4 настоящей статьи</w:t>
        </w:r>
      </w:hyperlink>
      <w:r w:rsidRPr="00201CCB">
        <w:rPr>
          <w:sz w:val="27"/>
          <w:szCs w:val="27"/>
        </w:rPr>
        <w:t xml:space="preserve">, либо со дня истечения срока отсрочки или срока рассрочки, предусмотренных </w:t>
      </w:r>
      <w:hyperlink r:id="rId24" w:history="1">
        <w:r w:rsidRPr="00201CCB">
          <w:rPr>
            <w:rStyle w:val="Hyperlink"/>
            <w:color w:val="auto"/>
            <w:sz w:val="27"/>
            <w:szCs w:val="27"/>
            <w:u w:val="none"/>
          </w:rPr>
          <w:t>статьей 31.5</w:t>
        </w:r>
      </w:hyperlink>
      <w:r w:rsidRPr="00201CCB">
        <w:rPr>
          <w:sz w:val="27"/>
          <w:szCs w:val="27"/>
        </w:rPr>
        <w:t xml:space="preserve"> настоящего Кодекса.</w:t>
      </w:r>
    </w:p>
    <w:p w:rsidR="0049265B" w:rsidRPr="00201CCB" w:rsidP="002924D8">
      <w:pPr>
        <w:ind w:firstLine="567"/>
        <w:jc w:val="both"/>
        <w:rPr>
          <w:sz w:val="27"/>
          <w:szCs w:val="27"/>
        </w:rPr>
      </w:pPr>
      <w:r w:rsidRPr="00201CCB">
        <w:rPr>
          <w:sz w:val="27"/>
          <w:szCs w:val="27"/>
        </w:rPr>
        <w:t xml:space="preserve">Оригинал квитанции об оплате штрафа подлежит передаче мировому судье вынесшему данное постановление (ХМАО-Югра, </w:t>
      </w:r>
      <w:r w:rsidRPr="00201CCB">
        <w:rPr>
          <w:sz w:val="27"/>
          <w:szCs w:val="27"/>
        </w:rPr>
        <w:t>пгт</w:t>
      </w:r>
      <w:r w:rsidRPr="00201CCB">
        <w:rPr>
          <w:sz w:val="27"/>
          <w:szCs w:val="27"/>
        </w:rPr>
        <w:t xml:space="preserve">. Междуреченский, </w:t>
      </w:r>
      <w:r w:rsidRPr="00201CCB">
        <w:rPr>
          <w:sz w:val="27"/>
          <w:szCs w:val="27"/>
        </w:rPr>
        <w:t>ул.П.Лумумбы</w:t>
      </w:r>
      <w:r w:rsidRPr="00201CCB">
        <w:rPr>
          <w:sz w:val="27"/>
          <w:szCs w:val="27"/>
        </w:rPr>
        <w:t xml:space="preserve">, д.2/1).   </w:t>
      </w:r>
    </w:p>
    <w:p w:rsidR="0049265B" w:rsidRPr="00201CCB" w:rsidP="0033731D">
      <w:pPr>
        <w:shd w:val="clear" w:color="auto" w:fill="FFFFFF"/>
        <w:ind w:firstLine="709"/>
        <w:jc w:val="both"/>
        <w:rPr>
          <w:sz w:val="27"/>
          <w:szCs w:val="27"/>
        </w:rPr>
      </w:pPr>
      <w:r w:rsidRPr="00201CCB">
        <w:rPr>
          <w:sz w:val="27"/>
          <w:szCs w:val="27"/>
        </w:rPr>
        <w:t>Разъяснить, что неуплата административного штрафа в срок, установленный ч. 1 ст. 32.2 Кодекса Российской Федерации об административных правонарушениях, влечет административную ответственность по ч. 1 ст. 20.25 КоАП РФ.</w:t>
      </w:r>
    </w:p>
    <w:p w:rsidR="0049265B" w:rsidRPr="00201CCB" w:rsidP="0033731D">
      <w:pPr>
        <w:ind w:firstLine="708"/>
        <w:jc w:val="both"/>
        <w:rPr>
          <w:sz w:val="27"/>
          <w:szCs w:val="27"/>
        </w:rPr>
      </w:pPr>
      <w:r w:rsidRPr="00201CCB">
        <w:rPr>
          <w:sz w:val="27"/>
          <w:szCs w:val="27"/>
        </w:rPr>
        <w:t>Постановление может бы</w:t>
      </w:r>
      <w:r w:rsidRPr="00201CCB" w:rsidR="001640E2">
        <w:rPr>
          <w:sz w:val="27"/>
          <w:szCs w:val="27"/>
        </w:rPr>
        <w:t>ть обжаловано в течение десяти дней</w:t>
      </w:r>
      <w:r w:rsidRPr="00201CCB">
        <w:rPr>
          <w:sz w:val="27"/>
          <w:szCs w:val="27"/>
        </w:rPr>
        <w:t xml:space="preserve"> со дня получения </w:t>
      </w:r>
      <w:r w:rsidRPr="00201CCB" w:rsidR="001640E2">
        <w:rPr>
          <w:sz w:val="27"/>
          <w:szCs w:val="27"/>
        </w:rPr>
        <w:t xml:space="preserve">либо вручения </w:t>
      </w:r>
      <w:r w:rsidRPr="00201CCB">
        <w:rPr>
          <w:sz w:val="27"/>
          <w:szCs w:val="27"/>
        </w:rPr>
        <w:t xml:space="preserve">копии настоящего постановления в Кондинский районный суд Ханты-Мансийского автономного округа – Югры путем подачи жалобы </w:t>
      </w:r>
      <w:r w:rsidRPr="00201CCB" w:rsidR="00C755B5">
        <w:rPr>
          <w:sz w:val="27"/>
          <w:szCs w:val="27"/>
        </w:rPr>
        <w:t>через мировую судью</w:t>
      </w:r>
      <w:r w:rsidRPr="00201CCB">
        <w:rPr>
          <w:sz w:val="27"/>
          <w:szCs w:val="27"/>
        </w:rPr>
        <w:t xml:space="preserve"> судебного участка № </w:t>
      </w:r>
      <w:r w:rsidRPr="00201CCB" w:rsidR="001D2C34">
        <w:rPr>
          <w:sz w:val="27"/>
          <w:szCs w:val="27"/>
        </w:rPr>
        <w:t>2</w:t>
      </w:r>
      <w:r w:rsidRPr="00201CCB">
        <w:rPr>
          <w:sz w:val="27"/>
          <w:szCs w:val="27"/>
        </w:rPr>
        <w:t xml:space="preserve"> Кондинского судебного района Ханты-Мансийского автономного округа-Югры.</w:t>
      </w:r>
    </w:p>
    <w:p w:rsidR="006A0D51" w:rsidRPr="00201CCB" w:rsidP="0033731D">
      <w:pPr>
        <w:ind w:firstLine="708"/>
        <w:jc w:val="both"/>
        <w:rPr>
          <w:sz w:val="27"/>
          <w:szCs w:val="27"/>
        </w:rPr>
      </w:pPr>
    </w:p>
    <w:p w:rsidR="0049265B" w:rsidRPr="00201CCB" w:rsidP="0033731D">
      <w:pPr>
        <w:ind w:firstLine="540"/>
        <w:jc w:val="both"/>
        <w:rPr>
          <w:sz w:val="27"/>
          <w:szCs w:val="27"/>
        </w:rPr>
      </w:pPr>
    </w:p>
    <w:p w:rsidR="00201CCB" w:rsidRPr="00201CCB" w:rsidP="0033731D">
      <w:pPr>
        <w:jc w:val="both"/>
        <w:rPr>
          <w:sz w:val="27"/>
          <w:szCs w:val="27"/>
        </w:rPr>
      </w:pPr>
    </w:p>
    <w:p w:rsidR="001A0034" w:rsidRPr="00201CCB" w:rsidP="0033731D">
      <w:pPr>
        <w:jc w:val="both"/>
        <w:rPr>
          <w:sz w:val="27"/>
          <w:szCs w:val="27"/>
        </w:rPr>
      </w:pPr>
      <w:r w:rsidRPr="00201CCB">
        <w:rPr>
          <w:sz w:val="27"/>
          <w:szCs w:val="27"/>
        </w:rPr>
        <w:t xml:space="preserve">Мировой судья </w:t>
      </w:r>
    </w:p>
    <w:p w:rsidR="00B8003B" w:rsidRPr="00201CCB" w:rsidP="0033731D">
      <w:pPr>
        <w:jc w:val="both"/>
        <w:rPr>
          <w:sz w:val="27"/>
          <w:szCs w:val="27"/>
        </w:rPr>
      </w:pPr>
      <w:r w:rsidRPr="00201CCB">
        <w:rPr>
          <w:sz w:val="27"/>
          <w:szCs w:val="27"/>
        </w:rPr>
        <w:t>судебного участка № 2</w:t>
      </w:r>
      <w:r w:rsidRPr="00201CCB" w:rsidR="00874E5C">
        <w:rPr>
          <w:sz w:val="27"/>
          <w:szCs w:val="27"/>
        </w:rPr>
        <w:t xml:space="preserve">                                                </w:t>
      </w:r>
      <w:r w:rsidRPr="00201CCB">
        <w:rPr>
          <w:sz w:val="27"/>
          <w:szCs w:val="27"/>
        </w:rPr>
        <w:t xml:space="preserve">                  </w:t>
      </w:r>
      <w:r w:rsidRPr="00201CCB" w:rsidR="0049265B">
        <w:rPr>
          <w:sz w:val="27"/>
          <w:szCs w:val="27"/>
        </w:rPr>
        <w:t xml:space="preserve">     </w:t>
      </w:r>
      <w:r w:rsidRPr="00201CCB">
        <w:rPr>
          <w:sz w:val="27"/>
          <w:szCs w:val="27"/>
        </w:rPr>
        <w:t xml:space="preserve"> Е.Н. Черногрицкая</w:t>
      </w:r>
    </w:p>
    <w:sectPr w:rsidSect="00201CCB">
      <w:headerReference w:type="even" r:id="rId25"/>
      <w:headerReference w:type="default" r:id="rId26"/>
      <w:pgSz w:w="11906" w:h="16838"/>
      <w:pgMar w:top="1134" w:right="567" w:bottom="1134" w:left="1418"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E78" w:rsidP="00EB66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E78" w:rsidP="00EB66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33E">
      <w:rPr>
        <w:rStyle w:val="PageNumber"/>
        <w:noProof/>
      </w:rPr>
      <w:t>5</w:t>
    </w:r>
    <w:r>
      <w:rPr>
        <w:rStyle w:val="PageNumber"/>
      </w:rPr>
      <w:fldChar w:fldCharType="end"/>
    </w:r>
  </w:p>
  <w:p w:rsidR="00716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5C"/>
    <w:rsid w:val="0002633F"/>
    <w:rsid w:val="00074CE3"/>
    <w:rsid w:val="0009033E"/>
    <w:rsid w:val="000937B3"/>
    <w:rsid w:val="000A564A"/>
    <w:rsid w:val="00132E98"/>
    <w:rsid w:val="00144582"/>
    <w:rsid w:val="001640E2"/>
    <w:rsid w:val="0016724B"/>
    <w:rsid w:val="001711B8"/>
    <w:rsid w:val="001752B8"/>
    <w:rsid w:val="001A0034"/>
    <w:rsid w:val="001A3283"/>
    <w:rsid w:val="001B0233"/>
    <w:rsid w:val="001B166E"/>
    <w:rsid w:val="001C2B1B"/>
    <w:rsid w:val="001D2C34"/>
    <w:rsid w:val="00201CCB"/>
    <w:rsid w:val="0021199A"/>
    <w:rsid w:val="00223A87"/>
    <w:rsid w:val="00234EDA"/>
    <w:rsid w:val="002924D8"/>
    <w:rsid w:val="002F3AAC"/>
    <w:rsid w:val="003152AD"/>
    <w:rsid w:val="0033731D"/>
    <w:rsid w:val="0035091D"/>
    <w:rsid w:val="00364CAD"/>
    <w:rsid w:val="0037787D"/>
    <w:rsid w:val="003A775B"/>
    <w:rsid w:val="003B55B2"/>
    <w:rsid w:val="003C0AC5"/>
    <w:rsid w:val="00417B99"/>
    <w:rsid w:val="004570CE"/>
    <w:rsid w:val="00463011"/>
    <w:rsid w:val="00491330"/>
    <w:rsid w:val="0049265B"/>
    <w:rsid w:val="004940F2"/>
    <w:rsid w:val="004E72BE"/>
    <w:rsid w:val="00523C0F"/>
    <w:rsid w:val="005637C4"/>
    <w:rsid w:val="00592745"/>
    <w:rsid w:val="005E27BE"/>
    <w:rsid w:val="005E4CD3"/>
    <w:rsid w:val="00601F15"/>
    <w:rsid w:val="00603F8C"/>
    <w:rsid w:val="0064203A"/>
    <w:rsid w:val="006A0D51"/>
    <w:rsid w:val="006C04F6"/>
    <w:rsid w:val="00716E78"/>
    <w:rsid w:val="007274F8"/>
    <w:rsid w:val="007C1CAB"/>
    <w:rsid w:val="007F41FD"/>
    <w:rsid w:val="0082433E"/>
    <w:rsid w:val="008518F0"/>
    <w:rsid w:val="00851AF3"/>
    <w:rsid w:val="008549C9"/>
    <w:rsid w:val="00873263"/>
    <w:rsid w:val="00874E5C"/>
    <w:rsid w:val="008D3AFF"/>
    <w:rsid w:val="008D67FD"/>
    <w:rsid w:val="008F47E7"/>
    <w:rsid w:val="008F5637"/>
    <w:rsid w:val="00901E49"/>
    <w:rsid w:val="0091223D"/>
    <w:rsid w:val="009564C4"/>
    <w:rsid w:val="009609AC"/>
    <w:rsid w:val="009E19F0"/>
    <w:rsid w:val="00A2212D"/>
    <w:rsid w:val="00A2534B"/>
    <w:rsid w:val="00A2650F"/>
    <w:rsid w:val="00A37AF9"/>
    <w:rsid w:val="00A8401E"/>
    <w:rsid w:val="00A973ED"/>
    <w:rsid w:val="00AB2114"/>
    <w:rsid w:val="00AF4381"/>
    <w:rsid w:val="00B23E69"/>
    <w:rsid w:val="00B24C45"/>
    <w:rsid w:val="00B545F4"/>
    <w:rsid w:val="00B63891"/>
    <w:rsid w:val="00B6545F"/>
    <w:rsid w:val="00B76811"/>
    <w:rsid w:val="00B8003B"/>
    <w:rsid w:val="00B84044"/>
    <w:rsid w:val="00B9616D"/>
    <w:rsid w:val="00BB24F1"/>
    <w:rsid w:val="00BC1C7D"/>
    <w:rsid w:val="00BC5058"/>
    <w:rsid w:val="00C3388D"/>
    <w:rsid w:val="00C366C6"/>
    <w:rsid w:val="00C37B55"/>
    <w:rsid w:val="00C74A58"/>
    <w:rsid w:val="00C755B5"/>
    <w:rsid w:val="00C76CD4"/>
    <w:rsid w:val="00C80397"/>
    <w:rsid w:val="00C84E4C"/>
    <w:rsid w:val="00CD7B7A"/>
    <w:rsid w:val="00D4367C"/>
    <w:rsid w:val="00D761F3"/>
    <w:rsid w:val="00D77DDD"/>
    <w:rsid w:val="00D818C4"/>
    <w:rsid w:val="00D969C2"/>
    <w:rsid w:val="00DB2E05"/>
    <w:rsid w:val="00DB50D9"/>
    <w:rsid w:val="00DC253C"/>
    <w:rsid w:val="00DC412E"/>
    <w:rsid w:val="00DC466C"/>
    <w:rsid w:val="00E00AAA"/>
    <w:rsid w:val="00E228AA"/>
    <w:rsid w:val="00E55DD3"/>
    <w:rsid w:val="00E56D9A"/>
    <w:rsid w:val="00EB4F42"/>
    <w:rsid w:val="00EB661F"/>
    <w:rsid w:val="00ED0DB3"/>
    <w:rsid w:val="00F21AF6"/>
    <w:rsid w:val="00F343DB"/>
    <w:rsid w:val="00F53261"/>
    <w:rsid w:val="00F64EDF"/>
    <w:rsid w:val="00F76262"/>
    <w:rsid w:val="00F97D21"/>
    <w:rsid w:val="00FC0A9C"/>
    <w:rsid w:val="00FC4329"/>
    <w:rsid w:val="00FE1A11"/>
    <w:rsid w:val="00FE7A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816D9E5-E2D5-4BF0-B0D0-CD9EF952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E5C"/>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874E5C"/>
    <w:pPr>
      <w:autoSpaceDE w:val="0"/>
      <w:autoSpaceDN w:val="0"/>
      <w:adjustRightInd w:val="0"/>
      <w:spacing w:before="108" w:after="108"/>
      <w:jc w:val="center"/>
      <w:outlineLvl w:val="0"/>
    </w:pPr>
    <w:rPr>
      <w:rFonts w:ascii="Arial" w:hAnsi="Arial"/>
      <w:b/>
      <w:bCs/>
      <w:color w:val="00008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874E5C"/>
    <w:rPr>
      <w:rFonts w:ascii="Arial" w:eastAsia="Times New Roman" w:hAnsi="Arial" w:cs="Times New Roman"/>
      <w:b/>
      <w:bCs/>
      <w:color w:val="000080"/>
      <w:sz w:val="24"/>
      <w:szCs w:val="24"/>
      <w:lang w:val="x-none" w:eastAsia="x-none"/>
    </w:rPr>
  </w:style>
  <w:style w:type="paragraph" w:styleId="Title">
    <w:name w:val="Title"/>
    <w:basedOn w:val="Normal"/>
    <w:link w:val="a"/>
    <w:qFormat/>
    <w:rsid w:val="00874E5C"/>
    <w:pPr>
      <w:jc w:val="center"/>
    </w:pPr>
    <w:rPr>
      <w:b/>
      <w:bCs/>
      <w:sz w:val="28"/>
      <w:lang w:val="x-none" w:eastAsia="x-none"/>
    </w:rPr>
  </w:style>
  <w:style w:type="character" w:customStyle="1" w:styleId="a">
    <w:name w:val="Название Знак"/>
    <w:basedOn w:val="DefaultParagraphFont"/>
    <w:link w:val="Title"/>
    <w:rsid w:val="00874E5C"/>
    <w:rPr>
      <w:rFonts w:ascii="Times New Roman" w:eastAsia="Times New Roman" w:hAnsi="Times New Roman" w:cs="Times New Roman"/>
      <w:b/>
      <w:bCs/>
      <w:sz w:val="28"/>
      <w:szCs w:val="24"/>
      <w:lang w:val="x-none" w:eastAsia="x-none"/>
    </w:rPr>
  </w:style>
  <w:style w:type="paragraph" w:styleId="BodyTextIndent">
    <w:name w:val="Body Text Indent"/>
    <w:basedOn w:val="Normal"/>
    <w:link w:val="a0"/>
    <w:rsid w:val="00874E5C"/>
    <w:pPr>
      <w:ind w:firstLine="540"/>
      <w:jc w:val="both"/>
    </w:pPr>
    <w:rPr>
      <w:lang w:val="x-none" w:eastAsia="x-none"/>
    </w:rPr>
  </w:style>
  <w:style w:type="character" w:customStyle="1" w:styleId="a0">
    <w:name w:val="Основной текст с отступом Знак"/>
    <w:basedOn w:val="DefaultParagraphFont"/>
    <w:link w:val="BodyTextIndent"/>
    <w:rsid w:val="00874E5C"/>
    <w:rPr>
      <w:rFonts w:ascii="Times New Roman" w:eastAsia="Times New Roman" w:hAnsi="Times New Roman" w:cs="Times New Roman"/>
      <w:sz w:val="24"/>
      <w:szCs w:val="24"/>
      <w:lang w:val="x-none" w:eastAsia="x-none"/>
    </w:rPr>
  </w:style>
  <w:style w:type="paragraph" w:styleId="Header">
    <w:name w:val="header"/>
    <w:basedOn w:val="Normal"/>
    <w:link w:val="a1"/>
    <w:rsid w:val="00874E5C"/>
    <w:pPr>
      <w:tabs>
        <w:tab w:val="center" w:pos="4677"/>
        <w:tab w:val="right" w:pos="9355"/>
      </w:tabs>
    </w:pPr>
  </w:style>
  <w:style w:type="character" w:customStyle="1" w:styleId="a1">
    <w:name w:val="Верхний колонтитул Знак"/>
    <w:basedOn w:val="DefaultParagraphFont"/>
    <w:link w:val="Header"/>
    <w:rsid w:val="00874E5C"/>
    <w:rPr>
      <w:rFonts w:ascii="Times New Roman" w:eastAsia="Times New Roman" w:hAnsi="Times New Roman" w:cs="Times New Roman"/>
      <w:sz w:val="24"/>
      <w:szCs w:val="24"/>
      <w:lang w:eastAsia="ru-RU"/>
    </w:rPr>
  </w:style>
  <w:style w:type="character" w:styleId="PageNumber">
    <w:name w:val="page number"/>
    <w:basedOn w:val="DefaultParagraphFont"/>
    <w:rsid w:val="00874E5C"/>
  </w:style>
  <w:style w:type="paragraph" w:styleId="BodyText">
    <w:name w:val="Body Text"/>
    <w:basedOn w:val="Normal"/>
    <w:link w:val="a2"/>
    <w:rsid w:val="00874E5C"/>
    <w:pPr>
      <w:spacing w:after="120"/>
    </w:pPr>
    <w:rPr>
      <w:lang w:val="x-none" w:eastAsia="x-none"/>
    </w:rPr>
  </w:style>
  <w:style w:type="character" w:customStyle="1" w:styleId="a2">
    <w:name w:val="Основной текст Знак"/>
    <w:basedOn w:val="DefaultParagraphFont"/>
    <w:link w:val="BodyText"/>
    <w:rsid w:val="00874E5C"/>
    <w:rPr>
      <w:rFonts w:ascii="Times New Roman" w:eastAsia="Times New Roman" w:hAnsi="Times New Roman" w:cs="Times New Roman"/>
      <w:sz w:val="24"/>
      <w:szCs w:val="24"/>
      <w:lang w:val="x-none" w:eastAsia="x-none"/>
    </w:rPr>
  </w:style>
  <w:style w:type="character" w:styleId="Hyperlink">
    <w:name w:val="Hyperlink"/>
    <w:uiPriority w:val="99"/>
    <w:unhideWhenUsed/>
    <w:rsid w:val="00874E5C"/>
    <w:rPr>
      <w:color w:val="0000FF"/>
      <w:u w:val="single"/>
    </w:rPr>
  </w:style>
  <w:style w:type="paragraph" w:customStyle="1" w:styleId="s1">
    <w:name w:val="s_1"/>
    <w:basedOn w:val="Normal"/>
    <w:rsid w:val="00874E5C"/>
    <w:pPr>
      <w:spacing w:before="100" w:beforeAutospacing="1" w:after="100" w:afterAutospacing="1"/>
    </w:pPr>
  </w:style>
  <w:style w:type="paragraph" w:styleId="BalloonText">
    <w:name w:val="Balloon Text"/>
    <w:basedOn w:val="Normal"/>
    <w:link w:val="a3"/>
    <w:uiPriority w:val="99"/>
    <w:semiHidden/>
    <w:unhideWhenUsed/>
    <w:rsid w:val="00F53261"/>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F53261"/>
    <w:rPr>
      <w:rFonts w:ascii="Segoe UI" w:eastAsia="Times New Roman" w:hAnsi="Segoe UI" w:cs="Segoe UI"/>
      <w:sz w:val="18"/>
      <w:szCs w:val="18"/>
      <w:lang w:eastAsia="ru-RU"/>
    </w:rPr>
  </w:style>
  <w:style w:type="character" w:customStyle="1" w:styleId="cat-CarNumbergrp-43rplc-21">
    <w:name w:val="cat-CarNumber grp-43 rplc-21"/>
    <w:basedOn w:val="DefaultParagraphFont"/>
    <w:rsid w:val="008F47E7"/>
  </w:style>
  <w:style w:type="paragraph" w:styleId="NormalWeb">
    <w:name w:val="Normal (Web)"/>
    <w:basedOn w:val="Normal"/>
    <w:uiPriority w:val="99"/>
    <w:unhideWhenUsed/>
    <w:rsid w:val="008F47E7"/>
    <w:pPr>
      <w:spacing w:before="100" w:beforeAutospacing="1" w:after="100" w:afterAutospacing="1"/>
    </w:pPr>
  </w:style>
  <w:style w:type="character" w:customStyle="1" w:styleId="a4">
    <w:name w:val="Гипертекстовая ссылка"/>
    <w:uiPriority w:val="99"/>
    <w:rsid w:val="00D969C2"/>
    <w:rPr>
      <w:color w:val="008000"/>
    </w:rPr>
  </w:style>
  <w:style w:type="character" w:customStyle="1" w:styleId="FontStyle11">
    <w:name w:val="Font Style11"/>
    <w:uiPriority w:val="99"/>
    <w:rsid w:val="00D969C2"/>
    <w:rPr>
      <w:rFonts w:ascii="Times New Roman" w:hAnsi="Times New Roman" w:cs="Times New Roman"/>
      <w:sz w:val="24"/>
      <w:szCs w:val="24"/>
    </w:rPr>
  </w:style>
  <w:style w:type="paragraph" w:styleId="NoSpacing">
    <w:name w:val="No Spacing"/>
    <w:uiPriority w:val="1"/>
    <w:qFormat/>
    <w:rsid w:val="0049265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28202" TargetMode="External" /><Relationship Id="rId11" Type="http://schemas.openxmlformats.org/officeDocument/2006/relationships/hyperlink" Target="https://login.consultant.ru/link/?req=doc&amp;base=LAW&amp;n=444750&amp;dst=100027&amp;field=134&amp;date=12.07.2024" TargetMode="External" /><Relationship Id="rId12" Type="http://schemas.openxmlformats.org/officeDocument/2006/relationships/hyperlink" Target="https://login.consultant.ru/link/?req=doc&amp;base=LAW&amp;n=444761&amp;dst=280&amp;field=134&amp;date=12.07.2024" TargetMode="External" /><Relationship Id="rId13" Type="http://schemas.openxmlformats.org/officeDocument/2006/relationships/hyperlink" Target="https://login.consultant.ru/link/?req=doc&amp;base=LAW&amp;n=433565&amp;dst=100015&amp;field=134&amp;date=12.07.2024" TargetMode="External" /><Relationship Id="rId14" Type="http://schemas.openxmlformats.org/officeDocument/2006/relationships/hyperlink" Target="https://login.consultant.ru/link/?req=doc&amp;base=LAW&amp;n=433565&amp;dst=100017&amp;field=134&amp;date=12.07.2024" TargetMode="External" /><Relationship Id="rId15" Type="http://schemas.openxmlformats.org/officeDocument/2006/relationships/hyperlink" Target="https://login.consultant.ru/link/?req=doc&amp;base=LAW&amp;n=433565&amp;dst=2&amp;field=134&amp;date=12.07.2024" TargetMode="External" /><Relationship Id="rId16" Type="http://schemas.openxmlformats.org/officeDocument/2006/relationships/hyperlink" Target="https://login.consultant.ru/link/?req=doc&amp;base=LAW&amp;n=327611&amp;dst=100017&amp;field=134&amp;date=12.07.2024" TargetMode="External" /><Relationship Id="rId17" Type="http://schemas.openxmlformats.org/officeDocument/2006/relationships/hyperlink" Target="https://login.consultant.ru/link/?req=doc&amp;base=LAW&amp;n=449656&amp;dst=104068&amp;field=134&amp;date=12.07.2024" TargetMode="External" /><Relationship Id="rId18" Type="http://schemas.openxmlformats.org/officeDocument/2006/relationships/hyperlink" Target="https://login.consultant.ru/link/?req=doc&amp;base=LAW&amp;n=449656&amp;dst=9417&amp;field=134&amp;date=12.07.2024" TargetMode="External" /><Relationship Id="rId19" Type="http://schemas.openxmlformats.org/officeDocument/2006/relationships/hyperlink" Target="https://login.consultant.ru/link/?req=doc&amp;base=LAW&amp;n=509581&amp;dst=10009&amp;field=134&amp;date=13.05.2026"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509581&amp;dst=5081&amp;field=134&amp;date=13.05.2026" TargetMode="External" /><Relationship Id="rId21" Type="http://schemas.openxmlformats.org/officeDocument/2006/relationships/hyperlink" Target="https://login.consultant.ru/link/?req=doc&amp;base=LAW&amp;n=509581&amp;dst=11241&amp;field=134&amp;date=13.05.2026" TargetMode="External" /><Relationship Id="rId22" Type="http://schemas.openxmlformats.org/officeDocument/2006/relationships/hyperlink" Target="https://login.consultant.ru/link/?req=doc&amp;base=LAW&amp;n=509581&amp;dst=2713&amp;field=134&amp;date=13.05.2026" TargetMode="External" /><Relationship Id="rId23" Type="http://schemas.openxmlformats.org/officeDocument/2006/relationships/hyperlink" Target="https://login.consultant.ru/link/?req=doc&amp;base=LAW&amp;n=509581&amp;dst=9845&amp;field=134&amp;date=13.05.2026" TargetMode="External" /><Relationship Id="rId24" Type="http://schemas.openxmlformats.org/officeDocument/2006/relationships/hyperlink" Target="https://login.consultant.ru/link/?req=doc&amp;base=LAW&amp;n=509581&amp;dst=102904&amp;field=134&amp;date=13.05.2026"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login.consultant.ru/link/?req=doc&amp;base=LAW&amp;n=325681&amp;dst=104068&amp;field=134&amp;date=12.06.2024" TargetMode="External" /><Relationship Id="rId5" Type="http://schemas.openxmlformats.org/officeDocument/2006/relationships/hyperlink" Target="https://login.consultant.ru/link/?req=doc&amp;base=LAW&amp;n=373385&amp;dst=104196&amp;field=134&amp;date=15.03.2022" TargetMode="External" /><Relationship Id="rId6" Type="http://schemas.openxmlformats.org/officeDocument/2006/relationships/hyperlink" Target="https://login.consultant.ru/link/?req=doc&amp;base=LAW&amp;n=325681&amp;dst=4255&amp;field=134&amp;date=12.06.2024" TargetMode="External" /><Relationship Id="rId7" Type="http://schemas.openxmlformats.org/officeDocument/2006/relationships/hyperlink" Target="https://login.consultant.ru/link/?req=doc&amp;base=LAW&amp;n=312940&amp;dst=281&amp;field=134&amp;date=12.06.2024" TargetMode="External" /><Relationship Id="rId8" Type="http://schemas.openxmlformats.org/officeDocument/2006/relationships/hyperlink" Target="https://login.consultant.ru/link/?req=doc&amp;base=LAW&amp;n=325681&amp;dst=4244&amp;field=134&amp;date=12.06.2024" TargetMode="External" /><Relationship Id="rId9" Type="http://schemas.openxmlformats.org/officeDocument/2006/relationships/hyperlink" Target="https://login.consultant.ru/link/?req=doc&amp;base=LAW&amp;n=325681&amp;dst=4246&amp;field=134&amp;date=12.06.202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